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заключение договоров аренды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 принимает на себя обязательства от имени и за счет Принципала за вознаграждение совершать юридические (за исключением совершения сделок от имени Принципала) и иные действия по поиску и подбору Клиентов, удовлетворяющих требованиям Принципала, для заключения Договоров аренды.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Агент не имеет права заключать Договора аренды от имени Принципала.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Агент вправе заключать от своего имени иные договоры и совершать иные действия, связанные с выполнением условий настоящего Договора. Для исполнения своих обязательств по Договору Агент имеет право пользоваться услугами третьих лиц, неся полную ответственность перед Принципалом за их действия и самостоятельно производя оплату их услуг. Услуги третьих лиц, указанных в настоящем пункте Принципалом не компенсируются.</w:t>
      </w:r>
    </w:p>
    <w:p>
      <w:pPr>
        <w:jc w:val="left"/>
        <w:spacing w:before="240" w:after="120" w:line="360" w:lineRule="auto"/>
      </w:pPr>
      <w:r>
        <w:rPr>
          <w:rFonts w:ascii="Times New Roman" w:hAnsi="Times New Roman" w:eastAsia="Times New Roman"/>
          <w:b/>
          <w:sz w:val="28"/>
          <w:szCs w:val="28"/>
        </w:rPr>
        <w:t xml:space="preserve">2. ПРАВА И ОБЯЗАННОСТИ АГЕНТА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Совершать юридические и иные действия по поиску и подбору Клиентов, удовлетворяющих требованиям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Организовывать встречи Клиентов с Принципалом, оказывать содействие Принципалу в проведении переговоров, уточнении позиций Сторон, консультировать Принципала по вопросам, связанным с заключение Договоров аренды, ставок арендной платы, экономической ситуации на рынке недвижимости;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самостоятельно определяемом объеме, необходимом для исполнения своих обязательств по Договору, и за свой счет, организовывать изучение рынка с целью выявления потенциальных Клиентов.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Представлять по требованию Принципала данные о потенциальных Клиентах и сведения о проведенных с Клиентами переговорах.</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проведении переговоров с потенциальными Клиентами учитывать требования к условиям Договоров аренды письменно или устно изложенных Принципалом.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Без согласия Принципала не давать Клиентам никаких обещаний, согласий и подтверждений от имени Принципала о готовности последнего к подписанию с ними Договоров аренды.</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Еженедельно представлять Принципалу Отчет о проделанной работе, в соответствии с Приложением №__________ с обязательным указанием:</w:t>
      </w:r>
    </w:p>
    <w:p>
      <w:pPr>
        <w:jc w:val="left"/>
        <w:spacing w:before="0" w:after="60" w:line="360" w:lineRule="auto"/>
      </w:pPr>
      <w:r>
        <w:rPr>
          <w:rFonts w:ascii="Times New Roman" w:hAnsi="Times New Roman" w:eastAsia="Times New Roman"/>
        </w:rPr>
        <w:t xml:space="preserve">• количества входящих звонков по рекламе Помещений с указанием запрашиваемой площади и информации: прямой арендатор/посредник;</w:t>
      </w:r>
    </w:p>
    <w:p>
      <w:pPr>
        <w:jc w:val="left"/>
        <w:spacing w:before="0" w:after="60" w:line="360" w:lineRule="auto"/>
      </w:pPr>
      <w:r>
        <w:rPr>
          <w:rFonts w:ascii="Times New Roman" w:hAnsi="Times New Roman" w:eastAsia="Times New Roman"/>
        </w:rPr>
        <w:t xml:space="preserve">• количества клиентов (возможных арендаторов), которым был осуществлен показ Помещений, с указанием источника привлечения арендатора, текущим статусом работы с арендатором, причины отказа арендатора от аренды.</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В течение __________ дней после заключения настоящего Договору представить Принципалу:</w:t>
      </w:r>
    </w:p>
    <w:p>
      <w:pPr>
        <w:jc w:val="left"/>
        <w:spacing w:before="0" w:after="60" w:line="360" w:lineRule="auto"/>
      </w:pPr>
      <w:r>
        <w:rPr>
          <w:rFonts w:ascii="Times New Roman" w:hAnsi="Times New Roman" w:eastAsia="Times New Roman"/>
        </w:rPr>
        <w:t xml:space="preserve">• перечень агентств, с которыми планирует сотрудничать Агент в целях поиска Клиентов;</w:t>
      </w:r>
    </w:p>
    <w:p>
      <w:pPr>
        <w:jc w:val="left"/>
        <w:spacing w:before="0" w:after="60" w:line="360" w:lineRule="auto"/>
      </w:pPr>
      <w:r>
        <w:rPr>
          <w:rFonts w:ascii="Times New Roman" w:hAnsi="Times New Roman" w:eastAsia="Times New Roman"/>
        </w:rPr>
        <w:t xml:space="preserve">• план рекламы Помещений на __________ месяцев, осуществляемой за собственный счет;</w:t>
      </w:r>
    </w:p>
    <w:p>
      <w:pPr>
        <w:jc w:val="left"/>
        <w:spacing w:before="0" w:after="60" w:line="360" w:lineRule="auto"/>
      </w:pPr>
      <w:r>
        <w:rPr>
          <w:rFonts w:ascii="Times New Roman" w:hAnsi="Times New Roman" w:eastAsia="Times New Roman"/>
        </w:rPr>
        <w:t xml:space="preserve">• план маркетинговых мероприятий, осуществляемых за собственный счет.</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Выделить для реализации Помещений персонального брокера, в обязанности которого будет входить:</w:t>
      </w:r>
    </w:p>
    <w:p>
      <w:pPr>
        <w:jc w:val="left"/>
        <w:spacing w:before="0" w:after="60" w:line="360" w:lineRule="auto"/>
      </w:pPr>
      <w:r>
        <w:rPr>
          <w:rFonts w:ascii="Times New Roman" w:hAnsi="Times New Roman" w:eastAsia="Times New Roman"/>
        </w:rPr>
        <w:t xml:space="preserve">• показ Помещений с обязательным заполнением Акта осмотра сторонами;</w:t>
      </w:r>
    </w:p>
    <w:p>
      <w:pPr>
        <w:jc w:val="left"/>
        <w:spacing w:before="0" w:after="60" w:line="360" w:lineRule="auto"/>
      </w:pPr>
      <w:r>
        <w:rPr>
          <w:rFonts w:ascii="Times New Roman" w:hAnsi="Times New Roman" w:eastAsia="Times New Roman"/>
        </w:rPr>
        <w:t xml:space="preserve">• прием прямых звонков по результатам рекламы Помещений.</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 случае, если Клиент, привлеченный Агентом и заключивший договор аренды Помещения, расторгнет договор аренды ранее __________ месяцев с даты его заключения, Агент обязуется без дополнительной оплаты со стороны Принципала в течение __________ месяцев найти нового Клиента готового заключить Договор аренды. В случае, если в указанный срок договор аренды Помещений не будет заключен Агент обязуется выплатить Заказчику штраф в размере, доли своего Вознаграждения по настоящему Договору, которая рассчитывается пропорционально оставшемуся количеству месяцев до истечения первых __________ месяцев срока аренды по Договору аренды. Такой штраф должен быть оплачен в течение __________ дней с момента получения требования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Получать вознаграждение, согласно статье 4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Знакомиться с документами, подтверждающими факт заключения Принципалом Договоров аренды (копия Договора аренды, копия платежного поручения).</w:t>
      </w:r>
    </w:p>
    <w:p>
      <w:pPr>
        <w:jc w:val="left"/>
        <w:spacing w:before="240" w:after="120" w:line="360" w:lineRule="auto"/>
      </w:pPr>
      <w:r>
        <w:rPr>
          <w:rFonts w:ascii="Times New Roman" w:hAnsi="Times New Roman" w:eastAsia="Times New Roman"/>
          <w:b/>
          <w:sz w:val="28"/>
          <w:szCs w:val="28"/>
        </w:rPr>
        <w:t xml:space="preserve">3. ПРАВА И ОБЯЗАННОСТИ ПРИНЦИПАЛА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Предоставлять Агенту необходимую информацию о видах деятельности Принципала, работах/услугах, выполняемых/оказываемых Клиентам в рамках заключаемых Договоров аренды.</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Выплачивать Агенту обусловленное Договором вознаграждение.</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 срок не позднее __________ рабочих дней уведомлять Агента о факте заключения Договора аренды с Клиентом, представленным Агентом во исполнение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Принципал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Запрашивать и получать от Агента данные о потенциальных Клиентах и сведения о проведенных переговорах.</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Присутствовать на переговорах с потенциальными Клиентами по вопросам обсуждения Договоров аренды.</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Требовать от Агента исполнения обязательств, предусмотренных Договором.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Самостоятельно осуществлять поиск возможных арендаторов, и проводить дополнительные мероприятия по рекламе Помещений;</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Без привлечения услуг третьих лиц (за исключением Агента), самостоятельно заключать договоры с прямыми клиентами и аффилированными компаниями собственника Помещения, письменно уведомив об этом Агента.</w:t>
      </w:r>
    </w:p>
    <w:p>
      <w:pPr>
        <w:jc w:val="left"/>
        <w:spacing w:before="240" w:after="120" w:line="360" w:lineRule="auto"/>
      </w:pPr>
      <w:r>
        <w:rPr>
          <w:rFonts w:ascii="Times New Roman" w:hAnsi="Times New Roman" w:eastAsia="Times New Roman"/>
          <w:b/>
          <w:sz w:val="28"/>
          <w:szCs w:val="28"/>
        </w:rPr>
        <w:t xml:space="preserve">4. ВОЗНАГРАЖДЕНИЕ АГЕНТА И УСЛОВИЯ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выплачивается Агенту в размере __________% от месячной арендную ставку, включая НДС, без учета эксплуатационных и коммунальных.</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Момент оказания услуг по настоящему Договору определяется датой, указанной в Акте-отчете, в соответствии с Приложением №__________.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Вознаграждение выплачивается единовременно путем перечисления денежных средств на расчетный счет Агента не позднее __________ банковских дней с момента перечисления Клиентом денежных средств за право пользования Помещением в размере не менее 2-х месячной арендной платы за Помещение и подписания Сторонами Акта-отчета.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пролонгации Договора Аренды Помещения, а равно в случае заключения с Предложенным Клиентом или аффилированным с ним лицом Договора Аренды Помещения на второй и последующий сроки аренды, повторная выплата Вознаграждения Агенту не производится.</w:t>
      </w:r>
    </w:p>
    <w:p>
      <w:pPr>
        <w:jc w:val="left"/>
        <w:spacing w:before="240" w:after="120" w:line="360" w:lineRule="auto"/>
      </w:pPr>
      <w:r>
        <w:rPr>
          <w:rFonts w:ascii="Times New Roman" w:hAnsi="Times New Roman" w:eastAsia="Times New Roman"/>
          <w:b/>
          <w:sz w:val="28"/>
          <w:szCs w:val="28"/>
        </w:rPr>
        <w:t xml:space="preserve">5. ПОРЯДОК ПОДПИСАНИЯ АКТА ПРЕДСТАВЛЕНИЯ КЛИЕНТА И ОТЧЕТА АГЕНТА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обязуются в течение __________ рабочих дней с момента заключения каждого Договора аренды подписывать Акт-Отчет сдачи-приемки оказанных услуг по форме, указанной в Приложении №__________ к Договору.</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 конфиденциальной информацией для целей Договора понимается любая информация, передаваемая одной Стороной другой Стороне в процессе реализации Договора и подлежащая защите, за исключением информации, которая не может являться конфиденциальной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Каждая из Сторон по своему усмотрению может наносить на документы, содержащие конфиденциальную информацию, гриф «Для служебного пользования», «Коммерческая тайна» или «Конфиденциальная информация». Отсутствие такого грифа не может рассматриваться как отнесение информации к общедоступной.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обязуются не разглашать, не обсуждать содержание, не предоставлять копий, не публиковать и не раскрывать в какой-либо иной форме третьим лицам, не использовать в иных целях, не связанных с исполнением обязательств по Договору, конфиденциальную информацию без получения предварительного письменного согласия другой Стороны в период действия Договора и в течение __________ лет с момента прекращения срока его действия.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согласились предпринимать все меры и использовать все законные средства для защиты конфиденциальной информации и предотвращения ее несанкционированного раскрытия, в том числе, допускать к конфиденциальной информации своих сотрудников только в случае служебной необходимости в объеме, требуемом для исполнения обязательств по Договору, и информировать их об условиях настоящего Договора в отношении обязательств Сторон по защите конфиденциальной информации.</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не несут ответственность за неисполнение либо ненадлежащее исполнение своих обязательств по Договору, если такое неисполнение или ненадлежащее исполнение вызвано нарушением другой Стороной своих обязательств по Договору. Стороны также не несут ответственность за неисполнение или ненадлежащее исполнение своих обязательств по Договору, если это вызвано действием обстоятельств непреодолимой силы.</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а именно: наводнения, землетрясения или других стихийных бедствий природного характера, войн, забастовок, решений органов власти, и прочих обстоятельств, находящихся за пределами контроля Сторон, если эти обстоятельства непосредственно повлияли на исполнение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 наступлении обстоятельств непреодолимой силы и их предполагаемой продолжительности Стороны обязаны известить друг друга в течение __________ рабочих дней после наступления этих обстоятельств. В течение __________ месяцев после наступления обстоятельств непреодолимой силы Сторона, ссылающаяся на указанные обстоятельства, должна предоставить другой Стороне документальное подтверждение факта наступления обстоятельств непреодолимой силы.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о наступлении обстоятельств непреодолимой силы Сторона, ссылающаяся на указанные обстоятельства, не сообщит своевременно другой Стороне и/или не представит письменного подтверждения факта их наступления, то Сторона, ссылающаяся на обстоятельства непреодолимой силы, утрачивает право ссылаться на них, за исключением случаев, когда сами обстоятельства препятствуют своевременному извещению и/или предоставлению письменного подтверждения.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Свидетельство, выданное соответствующей торгово-промышленной палатой или компетентным государственным или муниципальным органом, будет являться документальным подтверждением факта наступления обстоятельств непреодолимой силы.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Срок исполнения обязательств по Договору увеличивается на срок действия обстоятельств непреодолимой силы.</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Если действие какого-либо обстоятельства непреодолимой силы продолжается более __________ месяцев или если можно обоснованно предположить, что оно будет продолжаться более __________ месяцев, Стороны должны начать переговоры и согласовать такие изменения (дополнения) к Договору, которые будут необходимы, чтобы позволить Сторонам продолжать исполнение своих обязанностей по Договору на условиях, максимально соответствующих первоначальным намерениям Сторон.</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В случае если Стороны не достигнут соглашения об изменении (дополнении) Договора в течение __________ рабочих дней с момента начала переговоров спор разрешается в соответствии со статьей 10 настоящего Договора.</w:t>
      </w:r>
    </w:p>
    <w:p>
      <w:pPr>
        <w:jc w:val="left"/>
        <w:spacing w:before="240" w:after="120" w:line="360" w:lineRule="auto"/>
      </w:pPr>
      <w:r>
        <w:rPr>
          <w:rFonts w:ascii="Times New Roman" w:hAnsi="Times New Roman" w:eastAsia="Times New Roman"/>
          <w:b/>
          <w:sz w:val="28"/>
          <w:szCs w:val="28"/>
        </w:rPr>
        <w:t xml:space="preserve">9. СРОК ДЕЙСТВИЯ, ВСТУПЛЕНИЕ В СИЛУ,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 и действует один год.</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Действие настоящего Договора автоматически пролонгируется на следующий календарный год, если ни одна из заинтересованных Сторон за один месяц до истечения срока его действия не изъявила намерение его расторгнуть. Количество пролонгаций не ограничено.</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может быть расторгнут досрочно по соглашению Сторон или по основаниям, предусмотренным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может быть расторгнут Принципалом досрочно в одностороннем порядке в случае, если Агент систематически (более одного раза) не выполняет свои обязанности по Договору или не сдает в аренду Помещения, более чем в __________ месячный срок.</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обязуются принимать все усилия к урегулированию споров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если спор не будет разрешен Сторонами путем переговоров в течение __________ рабочих дней с момента его возникновения, каждая из Сторон вправе передать спор на рассмотрение в Арбитражный суд г. ____________________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оформляются в письменном виде путем подписания уполномоченными представителями обеих Сторон дополнительных соглашений. Все изменения и дополнения, оформленные надлежащим образом, являются неотъемлемой частью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Уведомления, сообщения и иные документы будут считаться переданными Стороне должным образом, если имеется почтовое уведомление об их вручении, либо они доставлены нарочным, либо имеются иные письменные доказательства, подтверждающие передачу соответствующих документов адресату.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изменения юридических, почтовых или банковских реквизитов одной из Сторон, назначении или избрании должностных лиц, имеющих право действовать от имени Сторон, или смене лиц, ответственных за исполнение договора, последняя обязана уведомить об этом другую Сторону в течение __________ рабочих дней с даты такого изменения. Платежи и иные действия, совершенные с указанием прежних реквизитов, будут считаться совершенными надлежащим образом до момента поступления уведомления об их изменении.</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составлен в 2-х экземплярах, имеющих равную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Все приложения, дополнительные соглашения, и иные совместно подписываемые Сторонами документы на дату заключения Договора или в процессе его реализации и прилагаемые к нему, являются его неотъемлемой частью.</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2026-04-07T11:53:32.801Z</dcterms:created>
  <dcterms:modified xsi:type="dcterms:W3CDTF">2026-04-07T11:53:32.801Z</dcterms:modified>
</cp:coreProperties>
</file>