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с актёром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Актёр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Актёр и Агентство (далее – Стороны) осуществляют совместную деятельность (партнерство), основой которой является участие Актёра в создании аудиовизуальной продукции. Агентство осуществляет информационные услуги для Актёра и приглашения Актёра в Проекты (персонально, а также на кастинги, пробы, собеседования).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Актёр осознает факт того, что любое участие Актёра (как и получение гонораров за выполненные работы) в Проектах (по приглашению от Агентства), является следствием деятельности Агентства по продвижению Актёра в Проекты, и заявляет о безусловном согласии с условиями настоящего Договора (и его приложений) в части взаиморасчетов Сторон (агентских комиссий) и готовности выполнения взаимных обязательств.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Информационные услуги Агентства включают:</w:t>
      </w:r>
    </w:p>
    <w:p>
      <w:pPr>
        <w:jc w:val="left"/>
        <w:spacing w:before="0" w:after="60" w:line="360" w:lineRule="auto"/>
      </w:pPr>
      <w:r>
        <w:rPr>
          <w:rFonts w:ascii="Times New Roman" w:hAnsi="Times New Roman" w:eastAsia="Times New Roman"/>
        </w:rPr>
        <w:t xml:space="preserve">• создание персонального аккаунта Актера c фото/видео (презентации) и модерация (обновление) в течение срока регистрации;</w:t>
      </w:r>
    </w:p>
    <w:p>
      <w:pPr>
        <w:jc w:val="left"/>
        <w:spacing w:before="0" w:after="60" w:line="360" w:lineRule="auto"/>
      </w:pPr>
      <w:r>
        <w:rPr>
          <w:rFonts w:ascii="Times New Roman" w:hAnsi="Times New Roman" w:eastAsia="Times New Roman"/>
        </w:rPr>
        <w:t xml:space="preserve">• размещение в каталоге на сайтах агентства фото-ссылок на персональную страницу (презентацию) соискателя;</w:t>
      </w:r>
    </w:p>
    <w:p>
      <w:pPr>
        <w:jc w:val="left"/>
        <w:spacing w:before="0" w:after="60" w:line="360" w:lineRule="auto"/>
      </w:pPr>
      <w:r>
        <w:rPr>
          <w:rFonts w:ascii="Times New Roman" w:hAnsi="Times New Roman" w:eastAsia="Times New Roman"/>
        </w:rPr>
        <w:t xml:space="preserve">• приём для соискателя персональных приглашений от продакшн-компаний, телеканалов и других актёрских агентств;</w:t>
      </w:r>
    </w:p>
    <w:p>
      <w:pPr>
        <w:jc w:val="left"/>
        <w:spacing w:before="0" w:after="60" w:line="360" w:lineRule="auto"/>
      </w:pPr>
      <w:r>
        <w:rPr>
          <w:rFonts w:ascii="Times New Roman" w:hAnsi="Times New Roman" w:eastAsia="Times New Roman"/>
        </w:rPr>
        <w:t xml:space="preserve">• информирование Актера о кастинг-проектах Агентства и приоритетное приглашение на кастинги / пробы (кино, ТВ, реклама);</w:t>
      </w:r>
    </w:p>
    <w:p>
      <w:pPr>
        <w:jc w:val="left"/>
        <w:spacing w:before="0" w:after="60" w:line="360" w:lineRule="auto"/>
      </w:pPr>
      <w:r>
        <w:rPr>
          <w:rFonts w:ascii="Times New Roman" w:hAnsi="Times New Roman" w:eastAsia="Times New Roman"/>
        </w:rPr>
        <w:t xml:space="preserve">• экспертизу контрактов и консультационные услуги;</w:t>
      </w:r>
    </w:p>
    <w:p>
      <w:pPr>
        <w:jc w:val="left"/>
        <w:spacing w:before="0" w:after="60" w:line="360" w:lineRule="auto"/>
      </w:pPr>
      <w:r>
        <w:rPr>
          <w:rFonts w:ascii="Times New Roman" w:hAnsi="Times New Roman" w:eastAsia="Times New Roman"/>
        </w:rPr>
        <w:t xml:space="preserve">• сопровождение соискателя в проектах (от агентства) в качестве официального или личного агента;</w:t>
      </w:r>
    </w:p>
    <w:p>
      <w:pPr>
        <w:jc w:val="left"/>
        <w:spacing w:before="0" w:after="60" w:line="360" w:lineRule="auto"/>
      </w:pPr>
      <w:r>
        <w:rPr>
          <w:rFonts w:ascii="Times New Roman" w:hAnsi="Times New Roman" w:eastAsia="Times New Roman"/>
        </w:rPr>
        <w:t xml:space="preserve">• работы агентства по созданию имиджа исполнителя при продвижении в проекты и при определении размеров гонораров.</w:t>
      </w:r>
    </w:p>
    <w:p>
      <w:pPr>
        <w:jc w:val="left"/>
        <w:spacing w:before="240" w:after="120" w:line="360" w:lineRule="auto"/>
      </w:pPr>
      <w:r>
        <w:rPr>
          <w:rFonts w:ascii="Times New Roman" w:hAnsi="Times New Roman" w:eastAsia="Times New Roman"/>
          <w:b/>
          <w:sz w:val="28"/>
          <w:szCs w:val="28"/>
        </w:rPr>
        <w:t xml:space="preserve">2. ОТВЕТСТВЕННОСТЬ,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 стороны Актёра: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проектах по приглашению от Агентства подписание Актером контрактов (и иных документов) со стороны заказчика допускается только при разрешении Агентства.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 приглашении Актёра в проект от Агентства, размер возможного гонорара согласуется между сторонами на предварительном этапе.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приглашении Актёра в проекты от Агентства, Актёр обязуется полностью поддерживать финансовую политику Агентства при его работе с заказчиком (по размерам гонораров и сопутствующим условиям), вплоть до возможного отказа в участии Актёра в проекте (в случаях невозможности достижения договоренностей с Заказчиком по финансовым вопросам). При необходимости, Актер делегирует Агентству все права на проведение согласований или переговоров по размерам гонораров данных проектах.</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получения заключения от Агентства по условиям контракта (для участия Актера в проекте), Актер вправе воспринимать полученную информацию, как рекомендацию (для всего, что касается сроков и режимов работы, штрафных санкций, участия в промо-акциях и т.п.), за исключением финансовой составляющей контракта.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Не допускается изменение со стороны Актёра ранее согласованных с Актёром условий работы, гонорара или размеров агентской комиссии после утверждения заказчиком кандидатуры Актёра в проекты. Все возможные новые договоренности по размерам агентской комиссии допускаются только относительно будущих проектов.</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 допускается смена агента в лице Агентства в проектах (от Агентства) в течение срока: от этапа приглашения и кастинга – до окончания периода работы в проекте, а также подключение к работам третьих лиц, в т.ч. личного агента или директора без согласия Агентства, если представительство актёра третьими лицами не заверено нотариально доверенностью на право представлять интересы Актёра.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Актёр вправе принимать или аргументированно отклонять приглашения от Агентства участия Актёра в Проектах на этапе первого предложения от Агентства. Отказ на более поздних этапах возможен только при условии нарушений предварительных договорённостей со стороны заказчика, изменений дат и сроков проведения кастинга и работ, а также при возникновении форс-мажорных обстоятельств.</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приглашении Актёра на кастинг или пробы от Агентства, Актёр представляется и регистрируется в списках от агентства. В этом случае Актёр передает Агентству эксклюзивные права на приглашение в проект. Не допускается регистрация в данном случае от другого агентства.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Перед подписанием контракта Актёр обязан убедиться в аутентичности версии контракта, предоставленной Заказчиком для подписания, и контрактом, ранее предложенным Заказчиком (или Агентством) для ознакомления.</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Условия контрактов являются закрытой коммерческой информацией. Не допускается разглашение сумм собственных гонораров, обсуждение финансовых условий с другими Актёрами – участниками проекта или со стороной заказчика.</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Актёр обязан своевременно информировать Агентство (по телефону или E-mail) об итогах прохождения кастинга (по приглашению Агентства) и о предложениях со стороны заказчика, в т.ч. по размерам оплаты. Актёр обязан направлять заказчика по данным вопросам к сотруднику Агентства, пригласившего Актёра на кастинг / пробы / собеседование.</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В проектах (по приглашению Агентства) Актёр обязан в течение срока действия договора информировать Агентство об условиях оплаты работы Актёра (гонорарах), о количестве съемочных дней, о повторных приглашениях заказчика или пролонгации работы, а также предоставлять Агентству для ознакомления новые договоры (контракты) Актёра с заказчиком. Также Актёр передаёт Агентству право получения информации непосредственно от заказчика для контроля работы Актёра в проекте, в т.ч. съемочный график, календарно-постановочный план (КПП).</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Актёр даёт свое согласие на публикацию предложенных им фото / видео на сайтах агентства.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В случае специальных (в т.ч. эксклюзивных) режимов размещений на Интернет-ресурсах Агентства, Актер имеет приоритет (перед другими Актерами) для пролонгаций, если это осуществляется без перерыва в размещении.</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При приглашении Актёра в проект от Агентства, Актер обязан сохранять согласованные с Заказчиком внешний вид и физическую форму – на весь срок действия контракта. Не допускается появление на съемочной площадке со следами фармакологического, наркотического, алкогольного воздействия.</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Актер приступает к работам (в проектах по приглашению Агентства) только после подписания контракта с Заказчиком. «Акт сдачи-приемки» Актер подписывает только по окончанию всех работ (или каждого этапа работ) – для получения гонорара. В случае несоблюдение этих правил Актером, вся ответственность за нежелательные последствия ложится на Актера.</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Работы Агентства по поиску / предложению / сопровождению работы Актера в проектах и создание / обслуживание Агентством аккаунта Актера относятся к разным сферам деятельности. Поэтому, обязательства Актера по выплатам агентских комиссий Агентству, согласно п.3.4, п.3.5 Настоящего Договора, не ставятся в зависимость от работ Агентства по поддержке аккаунта Актера.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 стороны Агентства: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Агентство обязуется предлагать услуги Актёра в возможные проекты заказчиков и работодателей на условиях получения согласованной между Сторонами агентской комиссии от гонорара Актёра.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Агентство имеет право полностью или частично переуступить свои права и обязанности другой организации (включая финансовые обязательства Актёра перед Агентством по агентской комиссии в проектах от Агентства).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Агентство не претендует на эксклюзивный режим предложений для Актёра, т.е. Актёр свободен в возможностях личного поиска работы в проектах, заключения других договоров и соглашений с агентами и агентствами, если их условия не противоречат действующему Договору.</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По взаимному согласию Сторон возможно прикрепление к Актёру уполномоченного куратора, персонального менеджера или личного агента (на время, определенное участием Актёра в Проектах по приглашению Агентства или весь срок действия настоящего Договора).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Агентство информирует Актёра всеми доступными средствами о проводимых кастингах и актёрских пробах, в которых участвует Агентство (при условии совпадения типажных и иных профессиональных требований).</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Агентство осуществляет консультацию и экспертизу предложенных Актёру договоров (контрактов). В случае участия Агентства в проведении совместных работ с Заказчиком по разработке условий контракта, Агентство обязано проводить согласования ключевых положений контракта с Актёром, и ознакомить его с условиями конечной версии контракта заблаговременно (до подписания контракта Актёром и Заказчиком).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Агентство обязуется соблюдать конфиденциальный характер контактной, паспортной и профессиональной информации Актёра. При производственной необходимости допускается передача контактных телефонов и E-mail партнерским агентствам или заказчикам на этапах приглашения Актёра в проекты.</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В проектах – по приглашению Агентства, степень участия Агентства в представлении интересов Актёра перед Заказчиком определяет Агентство. При необходимости Агентство может представлять интересы Актёра при проведении переговоров с заказчиками и работодателями, а также перед Актёрскими и кастинг – агентствами (в т.ч. экспертиза контрактов, при определении сумм гонораров; условий работы Актёра; сферы, времени и объемов использования образа Актёра; права собственности на конечный результат производства и т.п.).</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Агентство не отвечает за точность предоставленной Актёром о себе информации. Агентство имеет право проверки предоставленной Актёром анкетной информации.</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При условии соблюдения Актёром условий настоящего Договора (после подписания Актёром контрактов с Заказчиками) Агентство обязуется не предпринимать никаких действий (без согласований с Актёром) по привлечению других альтернативных кандидатов на роли Актёра (или на другие вакансии, занимаемые Актёром) в действующие проекты (по приглашению Агентства)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Согласование Агентством графика занятости актера с КПП съемочной группы (в проектах, участие Актера в которых связано с деятельностью агентства) возможно на предварительном этапе участия Актера в проекте. С момента подписания контракта (или с первого съемочного дня) данные вопросы регулируются согласованиями между Актером и Заказчиком, а также условиями действующего контракта.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Агентство имеет право на автоматическую пролонгацию (по собственной инициативе) размещения материалов Актера на сайтах (используемых Агентством), если это необходимо Агентству для продвижения Актера через сети Агентства на рынке.</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В случае возникновения необходимости проверки Агентством достоверности и полноты предоставленной Актером (или его Представителем) информации о выплатах Гонораров, согласно п.2.1.12, Агентство имеет право инициировать аудит со стороны уполномоченных служб и органов.</w:t>
      </w:r>
    </w:p>
    <w:p>
      <w:pPr>
        <w:jc w:val="left"/>
        <w:spacing w:before="240" w:after="120" w:line="360" w:lineRule="auto"/>
      </w:pPr>
      <w:r>
        <w:rPr>
          <w:rFonts w:ascii="Times New Roman" w:hAnsi="Times New Roman" w:eastAsia="Times New Roman"/>
          <w:b/>
          <w:sz w:val="28"/>
          <w:szCs w:val="28"/>
        </w:rPr>
        <w:t xml:space="preserve">3. ВЗАИМОРАСЧЕТЫ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утверждения Актёра на роль, Актёр заключает как Исполнитель двусторонний договор с Заказчиком на проведение работ напрямую. В свою очередь, настоящий рамочный договор является основой для взаиморасчетов Актёра и Агентства. Возможно заключение дополнительного или отдельного агентского договора для конкретного проекта, или трехстороннего договора (заказчик – исполнитель – агентство).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Информация о размере гонорара доводится до Актёра на этапе его приглашения в проект и может корректироваться по итогам кастинга или проб (на этапе – до подписания контракта). Работа актёра в проекте возможна только после взаимного согласия Сторон о размерах гонорара Актёра.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Агентство осуществляет непосредственный контроль передачи гонорара Актёру от заказчика по факту расчета заказчика за выполненную Актёром работу (в соответствии с оформленными между Заказчиком и Актёром контрактными обязательствами). При невозможности присутствия официального представителя Агентства на момент расчета заказчика, Агентство вправе передать Актёру право получения оплаты за выполненную работу с последующим отчислением Актёром Агентству суммы агентской комиссии.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участия Актёра в проектах, по приглашению от Агентства, Актёр отчисляет агентскую комиссию Агентству. Перевод средств Агентству осуществляется в течение __________ рабочих дней по факту поступления средств со стороны Заказчика. Формы оплаты (отчислений агентской комиссии) осуществляются Актёром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 каждому факту оплаты работы в проектах (по приглашению Агентства) Актёр отчисляет Агентству стандартную агентскую комиссию в размере: От гонорара: Виды работ Актёра в проектах – по приглашению от Агентства:</w:t>
      </w:r>
    </w:p>
    <w:p>
      <w:pPr>
        <w:jc w:val="left"/>
        <w:spacing w:before="0" w:after="60" w:line="360" w:lineRule="auto"/>
      </w:pPr>
      <w:r>
        <w:rPr>
          <w:rFonts w:ascii="Times New Roman" w:hAnsi="Times New Roman" w:eastAsia="Times New Roman"/>
        </w:rPr>
        <w:t xml:space="preserve">• __________ % за участие в рекламных, телевизионных и иных проектах, за работы по озвучиванию и дубляжу;</w:t>
      </w:r>
    </w:p>
    <w:p>
      <w:pPr>
        <w:jc w:val="left"/>
        <w:spacing w:before="0" w:after="60" w:line="360" w:lineRule="auto"/>
      </w:pPr>
      <w:r>
        <w:rPr>
          <w:rFonts w:ascii="Times New Roman" w:hAnsi="Times New Roman" w:eastAsia="Times New Roman"/>
        </w:rPr>
        <w:t xml:space="preserve">• __________ % за съемку в кинопроектах, ТВ-сериалах и в ТВ-программах (в качестве ведущего);</w:t>
      </w:r>
    </w:p>
    <w:p>
      <w:pPr>
        <w:jc w:val="left"/>
        <w:spacing w:before="0" w:after="60" w:line="360" w:lineRule="auto"/>
      </w:pPr>
      <w:r>
        <w:rPr>
          <w:rFonts w:ascii="Times New Roman" w:hAnsi="Times New Roman" w:eastAsia="Times New Roman"/>
        </w:rPr>
        <w:t xml:space="preserve">• __________ % за съёмку (главные роли) в больших (сезонных) ТВ-сериалах. Съёмки в каждой серии. Эксклюзивные ставки. При отдельном обращении Актера к Агентству – для сопровождения в проекте в качестве полномочного представителя интересов Актера (в т.ч. переговоры с работодателем, экспертизы контрактов и т.п.). При эксклюзивных гонорарах исполнителей (согласованных Агентством и Актером) – для всех видов работ.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применения к Актеру штрафных санкций, согласно условиям контракта (со стороны Заказчика, при участии Актера в проекте по приглашению Агентства), расчет агентской комиссии осуществляется от ранее согласованной суммы гонорара (без учета примененных штрафных санкций).</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Наличие или отсутствие у Актёра личного агента (или директора) не влияет на обозначенные размеры агентской комиссии от гонорара. Финансовые взаимоотношения Актёра со своим личным агентом или директором являются внутренними и не влияют на взаимоотношения Актёра и Агентства в проектах (от Агентства).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 некоторым проектам возможно применение отдельных условий агентской комиссии. Точный размер агентской комиссии в этих случаях согласуется заранее (на этапе предложения Агентства Актёру участвовать в Проекте) между Сторонами.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Агентство не претендует на получение каких-либо дополнительных комиссионных отчислений от гонораров Актёра, если нахождение работы в других проектах Актёром произведено самостоятельно или через третьи лица или организации и никак не связано с деятельностью Агентства.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Эксклюзивные агентские права в рамках проектов (по приглашению Агентства) относительно работ Актёра, привлечение к которым стало следствием работы Агентства, принадлежат Агентству.</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Конкретная информация о проектах (по приглашению Агентства) и условия взаиморасчетов Сторон могут быть представлены как в виде отдельного договора или Договора, так и в виде приложения к Настоящему Договору. При отсутствии дополнительных соглашений или приложений действует норма настоящего Агентского Договора.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 взаимному согласию Сторон Актёр может официально делегировать Агентству (по доверенности) безналичное получение средств на расчётный счет Агентства от Заказчика с последующей выплатой Актёру причитающегося гонорара за выполненную работу (с учетом агентской комиссии и налогов).</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Агентство осуществляет комплексное информационное обслуживание, в т.ч. создание платного аккаунта – персональной страницы (презентации) Актёра, обновление демонстрационных материалов и информации Актёра на условиях компенсации затрат Агентства на работы по производству, размещению и обслуживанию, оптимизации и технической поддержки аккаунта Актера. Сумма к оплате: __________ рублей. НДС не облагается.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Формы оплаты осуществляются Актёром в соответствии с действующим законодательством РФ. Актёр производит платеж в течение __________ рабочих дней после подписания Настоящего договора. При необходимости и по взаимному согласию Сторон режим оплаты может быть определен дополнительными условиями Настоящего Договора.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Чеки и квитанции (в т.ч. и в электронном виде, в случае списаний с банковской карты Актера) о платежах по регистрации и агентским комиссиям сохраняются Актером (или его Представителем) в течение всего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Договор вступает в силу с момента его подписания Сторонами. Срок действия договора обозначен в Приложении №1.</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Каждая из Сторон вправе досрочно расторгнуть настоящее Договор в одностороннем порядке в случае нарушений условий Договора другой Стороной при невозможности разрешить ситуацию путем переговоров или своевременного устранения нарушений пунктов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Договор расторгается автоматически при не выполнении Актером п.п. 2.1.5, 3.4, 3.13 Настоящего договора, а также при нарушениях Актером условий контракта, повлекших разрыв контракта с Заказчиком в (проектах, по приглашению Агентства).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досрочного расторжения настоящего Договора по вине Актёра, он не освобождается от ранее взятых на себя обязательств в полном объеме перед Агентством (зафиксированным в настоящем договоре и приложениях к нему).</w:t>
      </w:r>
    </w:p>
    <w:p>
      <w:pPr>
        <w:jc w:val="left"/>
        <w:spacing w:before="240" w:after="120" w:line="360" w:lineRule="auto"/>
      </w:pPr>
      <w:r>
        <w:rPr>
          <w:rFonts w:ascii="Times New Roman" w:hAnsi="Times New Roman" w:eastAsia="Times New Roman"/>
          <w:b/>
          <w:sz w:val="28"/>
          <w:szCs w:val="28"/>
        </w:rPr>
        <w:t xml:space="preserve">5. ОБЩИЕ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Во всем остальном, что не предусмотрено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Истечение срока действия Договора не освобождает Стороны от выплат всех сумм вознаграждения за выполненные работы, предусмотренных Договором.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 момента подписания Договора все предыдущие переговоры в устной и/или письменной форме, а также переписка, относящаяся к Договору, утрачивают силу.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составлен в двух экземплярах, по одному для каждой из сторон. Все экземпляры имеют одинаковую юридическую силу.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изменения, дополнения и приложения к Договору являются его неотъемлемой частью.</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каких-либо изменений статусов Сторон, организационно-правовой формы, реквизитов и т.п. Стороны обязуются внести такие изменения в Договор, оформив их соответствующим дополнительным Договором Сторон или иным договором.</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возникающие из настоящего Договора или в связи с ним, разрешаются путем переговоров между сторонами. При невозможности урегулирования возникших споров и разногласий они разрешаются в судебном порядке в соответствии с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составлен в 2-х экземплярах, по одному для каждой из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 всем остальном, не предусмотренном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Агентство обязуется информировать Актёра о персональных предложениях работы Актёру (от третьих лиц – организаций, адресованных Агентству), являющихся результатом публичных размещений демонстрационных материалов Актёра на сайтах Агентства. Исключение составляют заранее заявленные Актёром профессиональные ограничения (в т.ч. нежелательные сцены съёмок или сферы деятельности), размеры гонораров (ниже минимального), режимы работы, условия райдера и т.п.</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Агентство</w:t>
      </w:r>
      <w:r>
        <w:tab/>
      </w:r>
      <w:r>
        <w:rPr>
          <w:rFonts w:ascii="Times New Roman" w:hAnsi="Times New Roman" w:eastAsia="Times New Roman"/>
        </w:rPr>
        <w:t xml:space="preserve">Актёр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Агентство ______________________</w:t>
      </w:r>
      <w:r>
        <w:tab/>
      </w:r>
      <w:r>
        <w:rPr>
          <w:rFonts w:ascii="Times New Roman" w:hAnsi="Times New Roman" w:eastAsia="Times New Roman"/>
        </w:rPr>
        <w:t xml:space="preserve">Актёр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2026-04-23T12:30:48.289Z</dcterms:created>
  <dcterms:modified xsi:type="dcterms:W3CDTF">2026-04-23T12:30:48.289Z</dcterms:modified>
</cp:coreProperties>
</file>