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автомобильного прицепа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Арендодатель предоставляет Арендатору во временное пользование за плату прицеп для легкового автомобиля модели ____________________ (включая дополнительное оборудование, установленное на прицеп), далее именуемый «Прицеп».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Государственный регистрационный знак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__________, двигатель №__________, шасси (рама) №__________, кузов (коляска) №__________, прицеп №__________, цвет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 транспортного средства серия __________ №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регистрации (техпаспорт) транспортного средства серия __________ №__________ выдано ____________________ «______» __________ 2026 года состоит на учете в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Разрешенная max масса: __________кг;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Масса без нагрузки: __________кг;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Дополнительное оборудование, установленное на прицеп: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Прицеп предоставлен Арендатору в момент подписания настоящего договора. Настоящий договор одновременно является актом приёма-передачи прицепа.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Размер арендной платы составляет: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Арендная плата вносится путем полной предоплаты наличными денежными средствами лично Арендодателю. Арендатор внес __________ рублей, а также залог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Срок сдачи прицепа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прицеп в срок указанный в п.1.2 настоящего договора, в технически исправном состоянии;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принять у арендатора предоплату по данному договору, а также залог в размере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у арендатора прицеп в день, указанный в п.1.5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момент сдачи прицепа оценить провести визуальный осмотр прицепа с целью определения комплектации и технической исправности прицепа;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случае если арендатор возвращает прицеп чистым, технически исправным и в полной комплектации согласно договору, в течении __________ дней вернуть Арендатору внесенный залог;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если арендатор возвращает прицеп в грязном виде или технически не исправным или поврежденным или не в полной комплектации, в течении __________ дней провести окончательную оценку нанесенного ущерба и вернуть арендатору сумму залога за минусом суммы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нести расходы, возникающие в связи эксплуатацией прицепа, в том числе расходы на оплату топлива, сборов, штрафов ГИБДД, услуг мойки прицепа;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нести расходы, на другие используемые в процессе эксплуатации прицепа материалы;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течение всего срока действия настоящего договора поддерживать надлежащее состояние сданного в аренду прицепа, включая осуществление текущего и капитального ремонта и предоставление необходимых принадлежностей;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арендатор вправе без согласия арендодателя, в рамках осуществления эксплуатации арендованного прицепа от своего имени заключать с третьими лицами договоры перевозки, при условии, что Арендатор осуществляет данные перевозки (буксирует прицеп) самостоятельно;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арендатор не имеет права передавать прицеп в пользование третьим лицам, в том числе передавать управление буксирующим автомобилем третьим лицам;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использовать прицеп на всей территории Российской Федерации, за исключением республики Дагестан, республики Ингушетия, Кабардино-Балкарской республики и Чеченская республики. Выезд за пределы Российской Федерации или въезд на территорию перечисленных республик трактуется как угон (хищение) прицепа;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 случае если арендатор возвращает прицеп в грязном виде или технически не исправным или поврежденным или не в полной комплектации, а стоимость ущерба по оценке арендодателя превышает размер внесенного арендатором залога, арендатор обязуется оплатить всю сумму ущерба в течении __________ дней. Сумма ущерба определяется арендодателем в одностороннем порядке и только на основании собственного мнения. Залог не является лимитом ответственности арендатора. Лимит ответственности арендатора равен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обязуется сдать арендодателю прицеп в день, указанный в п.1.5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обязан возместить Арендодателю убытки, причиненные путем утери, порчи (частичной порчи) арендованного имущества, произошедшего как по вине (умысел или неосторожность) Арендатора, так и по вине (умысел или неосторожность)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утраты, не возврата или полной гибели прицепа по вине арендатора, арендатор обязан выплатить арендодателю рыночную стоимость нового прицепа той же модели в той же комплектации, а также полную стоимость аренды с момента заключения договора до момента выплаты арендодателю рыночной стоимости нового прицепа.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арендованным прицепом, его механизмами, устройствами, оборудованием, несет Арендатор в соответствии с правилами, предусмотренными гл.59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договора определяется путем умножения размера арендной платы (тарифа), указанного в п.1.3 настоящего договора, на количество суток (в том числе неполных) аренды; кроме того в цену договора дополнительно включается штраф, наложенный Арендодателем на Арендатора в случае, если прицеп возвращен не в полной комплектации, поврежден или утрачен.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двух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вопросов, все споры разрешаются в Суде ____________________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надлежащими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в частности, касающемся ответственности Сторон, сроков исковой давности,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одновременно является актом приёма передачи прицепа, а также денежных средств подлежащих оплате за его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Арендатора, второй у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2026-04-07T07:52:47.512Z</dcterms:created>
  <dcterms:modified xsi:type="dcterms:W3CDTF">2026-04-07T07:52:47.512Z</dcterms:modified>
</cp:coreProperties>
</file>