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пожизненной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 пожизненной ренты (далее – «Основной договор»), условия которого стороны определяют в настоящем предварительном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Основной Договор будет заключен сторонами в течение __________ дней после государственной регистрации перехода права собственности на квартиру № __________ , расположенной по адресу: ______________________ , в порядке приватизации.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Получатель ренты передает Плательщику ренты в собственность __________ -комнатную квартиру общей площадью __________ кв. м., жилой площадью __________ кв.м., расположенную по адресу: ______________________ , именуемую в дальнейшем «помещение», а Плательщик ренты в обмен на полученное помещение обязуется выплачивать Получателю ренты пожизненную ренту, а также предоставляет Получателю ренты право пожизненного проживания в передаваемом помещении.Под пожизненной рентой в настоящем Договоре понимается выплата в течение жизни Получателя ренты периодических платежей в деньгах в сумме, установленной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Характеристики передаваемого помещения – согласно справке ______________________ № __________ от «______» __________ 2026 г.,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Пожизненная рента устанавливается в виде ежемесячных платежей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Плательщик ренты на период действия Основного договора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Получателю ренты для проживания помещение, указанное в п.2.1 Договора, на период жизни Получателя ренты;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ежемесячно, не позднее __________ числа месяца, выплачивать Получателю ренты пожизненную ренту в размере, указанном в п.2.3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Плательщик ренты на период действия настоящего предварительного Договора обязуется произвести все необходимые действия для приватизации указанной в п.2.1 Договора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Получатель ренты по Основному договору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квартиру по условиям п.2.1 Договора не позднее ____________________ после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Получатель ренты по настоящему предварительному Договору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регистрировать (постоянно, временно) в квартире, указанной в п.2.1, любых граждан ни по каким основаниям;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Плательщику ренты, а также указанным Плательщиком ренты гражданам необходимые документы, доверенности для выполнения Плательщиком ренты своих обязанностей, указанных в п.2.4.1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Плательщику ренты иное необходимое содействие при выполнении им обязанностей, предусмотренных п.2.4.1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Получатель ренты в обеспечение обязательств Плательщика ренты по Основному договору получает право залога на передаваемое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Все расходы по государственной регистрации перехода права собственности и нотариальному удостоверению Договора ренты и сделок, предусмотренных данным Договором, государственной регистрации прав на недвижимое имущество, передаваемое по данному Договору, относятся на счет или возмещаются Плательщиком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Риск случайной гибели передаваемого Получателем ренты помещения лежит на Плательщике ренты. При случайной гибели квартиры все обязательства Плательщика ренты сохраняются.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При существенном нарушении Договора Плательщиком ренты Получатель ренты вправе потребовать выкупа ренты либо расторжения Договора и возмещения убытков. Существенным нарушением Договора признается: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просрочка Плательщиком ренты выплаты ренты более чем на один год (иной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Договор пожизненной ренты подлежит обязательной регистрации и нотариальному удостоверению.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 (п.1.1), предусмотренного настоящим Договором, то уклоняющаяся сторона должна будет возместить добросовестной стороне убытки, причиненные таким уклонением.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другая сторона, в силу п. 4 ст. 445 ГК РФ, вправе обратиться в суд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если Получатель ренты в нарушение обязанности, предусмотренной п.2.5.1 Договора, зарегистрирует какого- либо гражданина по любому основанию в квартире, указанной в п.2.1 настоящего Договора, Плательщик ренты приобретает право отказаться от заключения Основного договора, а Получатель ренты обязан будет возместить Плательщику ренты все расходы, понесенные им при исполнении условий настоящего Договора, а также уплатить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 и государственной регистрации перехода права собственности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Данный Договор составлен в 4-х экземплярах, по одному экземпляру для каждой стороны, один экземпляр хранится в делах нотариуса ______________________ и один экземпляр для регистрирующего органа. Каждый из экземпляров Договора имеет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