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с дизайнером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Автор принимает на себя обязательство по созданию ____________________ для аудиовизуального произведения - мультипликационного фильма с рабочим названием « ____________________ » (далее – Произведение) на основании Требований к __________ мультипликационного фильма (Приложение № 1) Заказчика, а Заказчик обязуется принять и оплатить работу Автора.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Произведение должно содержать: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После создания Произведения Автор одновременно с его передачей передает Заказчику в полном объеме исключительное право на Произведение и исключительное право на создаваемые на основе (с использованием) Произведения аудиовизуальные произведения (осуществляет отчуждение исключительных прав) согласно статьям 1234, 1285, 1288 Гражданского кодекса Российской Федерации. При этом Заказчику будет принадлежать исключительное право использовать Произведение в соответствии со ст. 1229 Гражданского кодекса Российской Федерации в любой форме и любым не противоречащим закону способом, в том числе способами, указанными в п. 2 ст. 1270 Гражданского кодекса Российской Федерации.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Момент перехода права на Произведение. Исключительное право на Произведение перейдет от Автора к Заказчику в момент передачи по акту.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Документация - описание, чертежи, черновые записи, связанные с созданием Произведения и необходимые для его использования. Документация передается одновременно с произведением.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За Автором сохраняются только неотчуждаемые права.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Произведение Заказчику необходимо для создания аудиовизуального произведения – мультипликационного фильма.</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Все расходы на создание Произведения Автор несет за счет своего вознаграждения</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гарантирует, что: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он будет являться единственным Автором, обладающим правами на Произведение в объеме, необходимом для исполнения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на момент вступления в силу настоящего Договора Автору ничего не известно о правах третьих лиц, которые могут быть нарушены созданием Произведения и отчуждением исключительного права на него по настоящему Договору;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на момент перехода прав на Произведение к Заказчику передача Заказчику исключительного права произойдет на законных основаниях, без какого бы то ни было нарушения прав и/или законных интересов третьих лиц;</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на момент перехода прав на Произведение к Заказчику созданное Произведение не нарушает никаких прав третьих лиц и не нарушает действующее законодательство Российской Федерации;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на момент перехода прав на Произведение к Заказчику Автор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Выполнить работу по созданию Произведения лично, без содержания заимствований из произведений третьих лиц, без содержания сведений, порочащих честь, достоинство и деловую репутацию третьих лиц, не нарушающего иным образом права и законные интересы третьих лиц.</w:t>
      </w:r>
    </w:p>
    <w:p>
      <w:pPr>
        <w:spacing w:before="0" w:after="120" w:line="360" w:lineRule="auto"/>
      </w:pPr>
      <w:r>
        <w:rPr>
          <w:rFonts w:ascii="Times New Roman" w:hAnsi="Times New Roman" w:eastAsia="Times New Roman"/>
        </w:rPr>
        <w:t xml:space="preserve">В случае предъявления Заказчику или третьему лицу, которому будут переданы права на использование Произведения или созданных на его основе аудиовизуальных произведений, претензий и исков относительно нарушения авторских или иных прав третьих лиц Автор принимает на себя обязательство по их урегулированию и несет ответственность по таким претензиям и искам.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Выполнить указанную в п. 1.1 настоящего Договора работу в течение __________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Передать Заказчику Произведение в печатной форме в __________ экземпляре(ах), а также на электронном носителе.</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предпринимать действий, которые могут воспрепятствовать Заказчику в реализации переданных ему по настоящему Договору прав, в том числе обязуется не создавать самостоятельно или давать разрешение третьим лицам на создание произведений с использованием сюжета, персонажей, диалогов и иных элементов Произведение без получения письменного согласия Заказчика.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Предоставить Заказчику Акт сдачи-приемки по форме Приложения № 2 к настоящему Договору после создания Произведения и в момент передачи материальных носителей Заказчику.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Представить Автору в течение __________ дней с момента подписания настоящего Договора Требования к __________ мультипликационного фильма (Приложение № 1 к настоящему Договору).</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Рассмотреть представленные материалы и известить Автора либо об одобрении работы, либо о необходимости внесения поправок и доработок с указанием требуемых исправлений.</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Подписать Акт сдачи-приемки или предоставить Автору письменный мотивированный отказ от подписания акта.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Оплатить услуги Автора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3. ФИНАНСОВЫЕ УСЛОВИЯ И ПОРЯДОК РАСЧЕТА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Автора по настоящему Договору составляет __________ ( __________ )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Указанная в п. 3.1 настоящего Договора сумма уплачивается Заказчиком путем безналичного перечисления денежных средств по реквизитам, указанным в настоящем Договоре, в течение __________ дней с момента передачи ему Произведения и исключительного права на него, который подтверждается подписанным Актом сдачи-приемки.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указанная в п. 3.1 настоящего Договора, включает все расходы, связанные с оказанием услуг по настоящему Договору.</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ФОРС-МАЖОРНЫЕ ОБСТОЯТЕЛЬСТВА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Автором своих обязательств по настоящему Договору Заказчик вправе в одностороннем порядке отказаться от исполнения настоящего Договора и/или потребовать уплаты неустойки (пени)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оплаты Заказчиком оказанных услуг Автора Автор вправе потребовать уплаты неустойки (пени) в размере __________ ( __________ ) рублей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Уплата неустойки (пени) не освобождает Стороны от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наступлении обстоятельств, указанных в п. 4.5 настоящего Договора, каждая Сторона должна без промедления известить о них в письменном виде другую Сторону.</w:t>
      </w:r>
    </w:p>
    <w:p>
      <w:pPr>
        <w:spacing w:before="0" w:after="120" w:line="360" w:lineRule="auto"/>
      </w:pPr>
      <w:r>
        <w:rPr>
          <w:rFonts w:ascii="Times New Roman" w:hAnsi="Times New Roman" w:eastAsia="Times New Roman"/>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наступления обстоятельств, предусмотренных в п. 4.5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Если наступившие обстоятельства, перечисленные в п. 4.5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сведения, полученные от Заказчика в процессе исполнения настоящего Договора, результат работы конфиденциальны и не подлежат разглашению. Нарушение условия о неразглашении конфиденциальной информации влечет за собой ответственность, предусмотренную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Споры, не урегулированные путем переговоров, разрешаются в судебном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 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и становится обязательным для Сторон с момента его заключения и действует до полного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Готовое Произведение, создание которого предусмотрено настоящим Договором, должно быть передано Заказчику в срок до " __________ " __________ __________ г.</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когда указанный выше срок передачи готового Произведения наступил, но Произведение не готово к передаче или не передано, Автору при необходимости и при наличии уважительных причин для завершения создания Произведения и его передачи предоставляется дополнительный льготный срок продолжительностью в одну четвертую часть срока, установленного для исполнения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 истечении льготного срока, предоставленного Автору в соответствии с п. 7.4 Договора, Заказчик вправе в одностороннем порядке отказаться от настоящего Договора посредством письменного уведомления Автора.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утраты Заказчиком интереса к Договору (п. 1.8) при нарушении Автором срока исполнения, установленного п. 7.2 настоящего Договора, Заказчик также вправе отказаться от Договора непосредственно по окончании этого срока посредством письменного уведомления Автора.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письменно извещать друг друга о смене реквизитов, адресов и иных существенных изменениях.</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Ни одна из Сторон не вправе передавать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8.6.1.</w:t>
      </w:r>
      <w:r>
        <w:rPr>
          <w:rFonts w:ascii="Times New Roman" w:hAnsi="Times New Roman" w:eastAsia="Times New Roman"/>
        </w:rPr>
        <w:t xml:space="preserve">Требования к __________ мультипликационного фильма (Приложение № 1).</w:t>
      </w:r>
    </w:p>
    <w:p>
      <w:pPr>
        <w:jc w:val="left"/>
        <w:spacing w:before="0" w:after="120" w:line="360" w:lineRule="auto"/>
      </w:pPr>
      <w:r>
        <w:rPr>
          <w:rFonts w:ascii="Times New Roman" w:hAnsi="Times New Roman" w:eastAsia="Times New Roman"/>
          <w:b/>
        </w:rPr>
        <w:t xml:space="preserve">8.6.2.</w:t>
      </w:r>
      <w:r>
        <w:rPr>
          <w:rFonts w:ascii="Times New Roman" w:hAnsi="Times New Roman" w:eastAsia="Times New Roman"/>
        </w:rPr>
        <w:t xml:space="preserve">Форма Акта сдачи-приемки (Приложение № 2).</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2026-04-12T09:31:23.022Z</dcterms:created>
  <dcterms:modified xsi:type="dcterms:W3CDTF">2026-04-12T09:31:23.022Z</dcterms:modified>
</cp:coreProperties>
</file>