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предприятия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в соответствии с условиями настоящего Договора предприятие ____________________ в целом как имущественный комплекс, расположенный по адресу: ____________________ , кадастровый номер __________ (далее - Предприятие).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Состав Предприятия указан в Акте инвентаризации, являющемся неотъемлемой частью настоящего Договора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Покупателю переходят (вариант: не переходят) исключительные права на средства индивидуализации Предприятия, продукции, работ или услуг Продавца (коммерческое обозначение, товарный знак, знак обслуживания), а также принадлежащие ему на основании лицензионных договоров права использования таких средств индивидуализации.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Сведения о Предприятии, характеристики и описание Предприятия на момент заключения Договора: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Предприятие принадлежит Продавцу на праве собственности на основании ____________________ , что подтверждается записью в Едином государственном реестре недвижимости от " __________ " __________ __________ г. N __________ (Выписка из Единого государственного реестра недвижимости от «______» __________ 2026 г. N __________ , 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до подписания настоящего Договора составили и рассмотрели следующие документы, являющиеся неотъемлемой частью настоящего Договора: Акт инвентаризации (п. 1.2 настоящего Договора), Бухгалтерский баланс, Заключение независимого аудитора о составе и стоимости предприятия, а также Перечень всех долгов (обязательств), включаемых в состав предприятия, с указанием кредиторов, характера, размера и сроков их требований.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Договора составляет __________ ( __________ ) рублей, в том числе НДС __________ % - __________ ( __________ ) рублей (вариант: НДС не облагается на основании ____________________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Предприятия включает в себя __________ , __________ , __________ и составляет __________ ( __________ ) рублей, в том числе НДС __________ % - __________ ( __________ ) рублей (вариант: НДС не облагается на основании ____________________ ) (цена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Уплата цены Договора производится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Предварительная уплата в размере __________ % от цены Договора, что составляет __________ ( __________ ) рублей, в том числе НДС __________ % - __________ ( __________ ) рублей (вариант: НДС не облагается на основании ____________________ ), производится Покупателем в срок до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Уплата оставшейся части в размере __________ % от цены Договора, что составляет __________ ( __________ ) рублей, в том числе НДС __________ % - __________ ( __________ ) рублей (вариант: НДС не облагается на основании ____________________ ), производится Покупателем в срок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Уплата цены Договора производится Покупателем путем перечисления денежных средств на расчетный счет Продавца. Днем оплаты будет считаться дата ____________________ (списания денежных средств с расчетного счета Покупателя / зачисления денежных средств на расчетный счет Продавца /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перехода права собственности на Предприятие, несет __________ (Продавец / Покупатель / Стороны несут поровну).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Предприятия и переход права собственности на Предприятие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Передача Предприятия Продавцом и принятие его Покупателем осуществляются в течение __________ ( __________ )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Предприятия осуществляется по Передаточному акту, который должен содержать данные о составе Предприятия и об уведомлении кредиторов о продаже Предприятия, а также 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Подготовка Предприятия к передаче, включая составление и представление на подписание Передаточного акта, является обязанностью Продавца (иное может быть предусмотрено договором) и осуществляется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Предприятие считается переданным Покупателю со дня подписания Передаточного акта обеими Сторонами.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этого момента на Покупателя переходит риск случайной гибели или случайного повреждения имущества, переданного в составе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Государственная регистрация перехода права собственности на Предприятие производится после подписания Сторонами Передаточного акта (иное может быть предусмотрено договором).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Право собственности на Предприятие возникает у Покупателя с момента государственной регистрации перехода права собственности в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Подготовить Предприятие к передаче, включая составление Передаточного акта в порядке, предусмотренном п. 3.2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Передать Покупателю Предприятие в срок, установленный п. 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Передать Предприятие свободным от прав третьих лиц, кроме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Уведомить кредиторов о продаже Предприятия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Принять Предприятие в порядке и сроки, которые предусмотрены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Перед подписанием Передаточного акта осмотреть Предприятие и проверить наличие и состояние имущества, входящего в состав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Уплатить Продавцу цену Договора в размере, порядке и сроки, которые предусмотрены разд.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__________ ( __________ ) рабочих (вариант: календарных) дней с даты подписания настоящего Договора Стороны обязуются представить документы и совершить все действия, необходимые для государственной регистрации перехода права собственности на Предприятие в Едином государственном реестре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передачи Продавцом Предприятия, состав которого не соответствует условиям настоящего Договора о количестве, качестве, комплекте подлежащего передаче имущества либо условию о передаче Предприятия свободным от прав третьих лиц, Покупатель вправе предъявить Продавцу требования, предусмотренные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Покупатель вправе требовать уменьшения цены Договора в случае передачи ему в составе Предприятия долгов (обязательств) Продавца, которые не были указаны в настоящем Договоре или Передаточном акте, если Продавец не докажет, что Покупатель знал о таких долгах (обязательствах) во время заключения настоящего Договора и передачи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Продавец в случае получения уведомления Покупателя о недостатках имущества, переданного в составе Предприятия, или отсутствия в этом составе отдельных видов имущества, подлежащих передаче, может без промедления заменить имущество ненадлежащего качества или предоставить Покупателю недостающее имущество.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сроков оплаты, предусмотренных п. 2.2 Договора, Покупатель на основании письменного требования Продавца обязан уплатить Продавцу неустойку (пени) в размере __________ % от неуплаченной суммы Договора (п. 2.1 Договора)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нарушение Продавцом срока передачи Предприятия (п. 3.1 Договора) Продавец на основании письменного требования Покупателя обязан уплатить Покупателю неустойку (пени) в размере __________ % от суммы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уклонения от подачи необходимых документов для государственной регистрации перехода прав на Предприятие Сторона, нарушившая Договор, обязана уплатить другой Стороне штраф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( __________ ) рабочих (вариант: календарных)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Документ, выданный ____________________ (уполномоченным государственным органом и т.д.), является достаточным подтверждением наличия и продолжительности действия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, то каждая Сторона вправе отказаться от Договора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 ____________________ в порядке, предусмотренном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даты его подписания и действует до полного выполнения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После передачи Предприятия Покупателю Продавец и Покупатель несут солидарную ответственность по включенным в состав переданного Предприятия долгам, которые были переведены на Покупателя без согласия кредитора.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Приложения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по одному для каждой Стороны, третий экземпляр - для органа, осуществляющего государственную регистрацию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8.7.1.</w:t>
      </w:r>
      <w:r>
        <w:rPr>
          <w:rFonts w:ascii="Times New Roman" w:hAnsi="Times New Roman" w:eastAsia="Times New Roman"/>
        </w:rPr>
        <w:t xml:space="preserve">Передаточный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8.7.2.</w:t>
      </w:r>
      <w:r>
        <w:rPr>
          <w:rFonts w:ascii="Times New Roman" w:hAnsi="Times New Roman" w:eastAsia="Times New Roman"/>
        </w:rPr>
        <w:t xml:space="preserve">Акт инвентаризации.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8.7.3.</w:t>
      </w:r>
      <w:r>
        <w:rPr>
          <w:rFonts w:ascii="Times New Roman" w:hAnsi="Times New Roman" w:eastAsia="Times New Roman"/>
        </w:rPr>
        <w:t xml:space="preserve">Бухгалтерский баланс.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8.7.4.</w:t>
      </w:r>
      <w:r>
        <w:rPr>
          <w:rFonts w:ascii="Times New Roman" w:hAnsi="Times New Roman" w:eastAsia="Times New Roman"/>
        </w:rPr>
        <w:t xml:space="preserve">Заключение независимого аудитора о составе и стоимости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8.7.5.</w:t>
      </w:r>
      <w:r>
        <w:rPr>
          <w:rFonts w:ascii="Times New Roman" w:hAnsi="Times New Roman" w:eastAsia="Times New Roman"/>
        </w:rPr>
        <w:t xml:space="preserve">Перечень долгов (обязательств), включаемых в состав предприятия, с указанием кредиторов, характера, размера и сроков их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8.7.6.</w:t>
      </w:r>
      <w:r>
        <w:rPr>
          <w:rFonts w:ascii="Times New Roman" w:hAnsi="Times New Roman" w:eastAsia="Times New Roman"/>
        </w:rPr>
        <w:t xml:space="preserve">Документы об одобрении крупной сделки либо о том, что сделка не является крупной.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Вариант, если Продавцом является индивидуальный предприниматель. 8.7.7. Согласие супруга на совершение сделки.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8.7.8. Дополнительное соглашение к договору о согласии покупателя принять предприятие, в состав которого входит имущество, обремененное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2026-04-12T09:43:16.060Z</dcterms:created>
  <dcterms:modified xsi:type="dcterms:W3CDTF">2026-04-12T09:43:16.060Z</dcterms:modified>
</cp:coreProperties>
</file>