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сайта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1 Продавец, являясь владельцем исключительных имущественных и иных прав на Интернет-сайт __________ , дизайн Интернет-сайта, литературных произведений, опубликованных в электронном виде (полный перечень в Приложении №1) программ ЭВМ (программного обеспечения) и иных текстовых и графических материалов на Интернет-сайте ____________________ (полный перечень в Приложении №2), а также прав на доменное имя ____________________ обязуется передать полный комплекс имущественных прав (исключительные права) на перечисленные объекты (далее по тексту – Интернет-сайт) Покупателю, а последний в свою очередь обязуется их принять и уплатить за них денежную сумму в размере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2 Права продавца на перечисленные объекты подтверждаются соответствующими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3 Передача прав на доменное имя второго уровня ____________________ подлежит обязательной регистрации в соответствующем реестре на основании совместной заявки Продавца и Покупателя. Права на доменное имя считаются переданными с момента внесения соответствующей записи о новом администраторе в Реестр.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Права, обязанности и гарантии сторон: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1 Продавец обязан: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передать все права на доменное имя ____________________ , исключительные имущественные права на Интернет-сайт;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подать заявку на перерегистрацию доменного имени с Продавца на Покупателя (или предоставить Покупателю надлежаще оформленную и нотариально заверенную копию заявки) в обговоренные сроки (п.3.2);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передать все необходимые пароли доступа к администрированию Интернет-сайта, электронных почтовых адресов и т.д.;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не препятствовать использованию Интернет-сайта после передачи прав на него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2 Продавец гарантирует, что Интернет-сайт свободен от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3 Продавец гарантирует, что совокупность объектов, входящих в Интернет-сайт на момент заключения данного соглашения не нарушает права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4 Покупатель обязан: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уплатить за Интернет-сайт денежную сумму в соответствии с условиями данного соглашения;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принять объекты, входящие в Интернет-сайт (п.1.1) не позднее оговоренных сроков;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подать заявку на перерегистрацию доменного имени;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 момента приемки-передачи прав на доменное имя нести все расходы по использованию Интернет-сайта.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 и приемки-передачи прав на доменное имя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1 Оплата за Интернет-сайта должна быть осуществлена в течение 5 дней с момента подписания данного соглашения и выставления счета путем перевода денежных средств на расчетный счет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2 В течение трех дней после оплаты (поступления денежных средств на расчетный счет Продавца), Продавец обязан передать Регистратору заявку о передаче прав на доменное имя (перерегистрации доменного имени) Покупателю, либо предоставить заявку Покупателю, предварительно нотариально заверив подпись на документе.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3 В течение пяти дней после оплаты должен быть передан весь комплекс прав на объекты, входящие в Интернет-сайт.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4 О факте передачи Интернет-сайта составляется отдельный двухсторонний акт приемки-передачи (по одному экземпляру для каждой из сторон).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1 Стороны несут ответственность за несоблюдение условий соглашения в соответствии с действующим гражданским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2 В случае нарушения обговоренных условий оплаты, а также передачи прав на Интернет-сайт, сторона нарушитель выплачивает штрафную неустойку в размере 0,5% от цены договора (п.1.1) за каждый просроченный день.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споры и претензии, возникающие между сторонами по настоящему договору, решаются путем компромисса и переговоров, а в случае недостижения согласия - в арбитражном суде г. Москвы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неустойки и возмещение убытков, причиненных неисполнением или ненадлежащим исполнением обязательств, не освобождает стороны от исполнения обязательств в натуре.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1 Все дополнения, внесенные в договор в письменной форме и подписанные уполномоченными лицами,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составлен на двух листах, в двух идентичных экземплярах и имеет равнозначную юридическую силу для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3 Приложения (№1,2) к настоящему договору, а также акт приемки-передачи являются неотъемлемой частью данного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и печати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Приложения к договору: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Приложение №1. Перечень литературных произведений, входящих в Интернет-сайт;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Приложение №2. Перечень графических и текстовых материалов, входящих в Интернет-сайт;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Акт приемки-передачи.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