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купли-продажи земельного участка с условием оплаты после регистрации перехода права собственности на покупателя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Продавец</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Продавец обязуется передать в собственность Покупателя земельный участок (далее – «Участок») в сроки, предусмотренные в договоре, а Покупатель обязуется принять Участок и уплатить за него цену, предусмотренную в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План Участка приводится в Приложении №1,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Участок принадлежит Продавцу на праве собственности, что подтверждается свидетельством о собственности № __________ от «______» __________ 2026 г., выданным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Местонахождение Участка: ______________________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Регистрационный номер Участка: ____________________ .</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Кадастровый номер Участка: ____________________ .</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Общая площадь Участка: ____________________ .</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Обременения Участка: ____________________ .</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Ограничения использования: ____________________ .</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Разрешенное использование: ____________________ .</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Разрешение на застройку Участка: ____________________ .</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Использование соседних земельных участков: ____________________ .</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Качественные свойства земли: ______________________ .</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Иная информация, которая может оказать влияние на решение Покупателя о покупке Участка: ______________________ . К договору прилагается кадастровый паспорт Участка (Приложение №3), который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Переход права собственности на Участок подлежит государственной регистрации в соответствии со ст. 551 ГК РФ, ст. 25 - 26 ЗК РФ и ФЗ «О государственной регистрации прав на недвижимое имущество и сделок с ним».</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Продавец гарантирует, что продаваемый Участок не обременен правами третьих лиц, третьи лица не имеют преимущественного права его покупки, права Продавца на Участок не оспариваются, Участок под арестом не находится, Продавцу ничего не известно о возможности изменения назначения использования Участка, о возможности его изъятия для государственных, муниципальных или публичных нужд.</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Продавец гарантирует, что продаваемый Участок из оборота не изъят, его оборот не ограничен.</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Продавец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Передать Покупателю по передаточному акту Участок в течение __________ календарных дней после подписания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Передать Покупателю Участок свободным от любых прав третьих лиц.</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на Участок.</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Уплатить все налоги и обязательные платежи, начисленные до момента продажи.</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Исполнять иные обязанности, предусмотренные действующим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Покупатель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Нести все расходы, связанные с государственной регистрацией перехода права собственности на Участок.</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Уплатить предусмотренную настоящим договором цену Участка в порядке и в сроки, предусмотренные настоящим договором.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Передача Участка Продавцом и принятие его Покупателем осуществляются по подписываемому сторонами передаточному акту (Приложение №2), являющемуся неотъемлемой частью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Продавец считается выполнившим свои обязательства по передаче Участка в собственность Покупателя после фактической передачи земельного участка во владение Покупателя в порядке, установленном данным договором, и государственной регистрации перехода права собственности на Участок к Покупателю.</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Покупатель считается выполнившим свои обязательства по оплате приобретаемого Участка с момента передачи Продавцу наличных денежных средств в размере, установленном разделом 3 настоящего договора, что должно быть подтверждено распиской Продавца.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Покупатель имеет право:</w:t>
      </w:r>
    </w:p>
    <w:p>
      <w:pPr>
        <w:jc w:val="left"/>
        <w:spacing w:before="0" w:after="60" w:line="360" w:lineRule="auto"/>
      </w:pPr>
      <w:r>
        <w:rPr>
          <w:rFonts w:ascii="Times New Roman" w:hAnsi="Times New Roman" w:eastAsia="Times New Roman"/>
        </w:rPr>
        <w:t xml:space="preserve">• проверять сведения об Участке, предоставляемые ему Продавцом;</w:t>
      </w:r>
    </w:p>
    <w:p>
      <w:pPr>
        <w:jc w:val="left"/>
        <w:spacing w:before="0" w:after="60" w:line="360" w:lineRule="auto"/>
      </w:pPr>
      <w:r>
        <w:rPr>
          <w:rFonts w:ascii="Times New Roman" w:hAnsi="Times New Roman" w:eastAsia="Times New Roman"/>
        </w:rPr>
        <w:t xml:space="preserve">• в случае предоставления ему Продавцом заведомо ложных сведений об Участке, которые могут оказать влияние на решение Покупателя о покупке Участка, требовать уменьшения покупной цены или расторжения настоящего договора и возмещения причиненных ему убытков.</w:t>
      </w:r>
    </w:p>
    <w:p>
      <w:pPr>
        <w:jc w:val="left"/>
        <w:spacing w:before="240" w:after="120" w:line="360" w:lineRule="auto"/>
      </w:pPr>
      <w:r>
        <w:rPr>
          <w:rFonts w:ascii="Times New Roman" w:hAnsi="Times New Roman" w:eastAsia="Times New Roman"/>
          <w:b/>
          <w:sz w:val="28"/>
          <w:szCs w:val="28"/>
        </w:rPr>
        <w:t xml:space="preserve">3. ЦЕНА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Договорная цена Участка составляет __________ рублей. Стоимость Участка установлена в соответствии со ст. 66 Земельного кодекса РФ – расчет цены прилагается (Приложение №4) и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Сумма, указанная в п.3.1, выплачивается Покупателем Продавцу в течение __________ календарных дней после государственной регистрации перехода права собственности на Участок к Покупателю.</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Сумма, указанная в п.3.1, выплачивается Продавцу Покупателем путем передачи наличных денежных средств.</w:t>
      </w:r>
    </w:p>
    <w:p>
      <w:pPr>
        <w:jc w:val="left"/>
        <w:spacing w:before="240" w:after="120" w:line="360" w:lineRule="auto"/>
      </w:pPr>
      <w:r>
        <w:rPr>
          <w:rFonts w:ascii="Times New Roman" w:hAnsi="Times New Roman" w:eastAsia="Times New Roman"/>
          <w:b/>
          <w:sz w:val="28"/>
          <w:szCs w:val="28"/>
        </w:rPr>
        <w:t xml:space="preserve">4. СРОК ДЕЙСТВИЯ НАСТОЯЩЕГО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Договор составлен в трех экземплярах, из которых один находится у Продавца, второй – у Покупателя, а третий - ______________________ .</w:t>
      </w:r>
    </w:p>
    <w:p>
      <w:pPr>
        <w:jc w:val="left"/>
        <w:spacing w:before="240" w:after="120" w:line="360" w:lineRule="auto"/>
      </w:pPr>
      <w:r>
        <w:rPr>
          <w:rFonts w:ascii="Times New Roman" w:hAnsi="Times New Roman" w:eastAsia="Times New Roman"/>
          <w:b/>
          <w:sz w:val="28"/>
          <w:szCs w:val="28"/>
        </w:rPr>
        <w:t xml:space="preserve">7. АДРЕСА И РЕКВИЗИТЫ СТОРОН</w:t>
      </w:r>
    </w:p>
    <w:p>
      <w:pPr>
        <w:tabs>
          <w:tab w:val="right" w:pos="9000"/>
        </w:tabs>
        <w:spacing w:before="0" w:after="0" w:line="360" w:lineRule="auto"/>
      </w:pPr>
      <w:r>
        <w:rPr>
          <w:rFonts w:ascii="Times New Roman" w:hAnsi="Times New Roman" w:eastAsia="Times New Roman"/>
        </w:rPr>
        <w:t xml:space="preserve">Продавец</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Продавец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2026-04-07T11:53:32.801Z</dcterms:created>
  <dcterms:modified xsi:type="dcterms:W3CDTF">2026-04-07T11:53:32.801Z</dcterms:modified>
</cp:coreProperties>
</file>