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строительного подряда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ОПРЕДЕЛЕНИЯ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Понятия, применяемые в настоящем Договоре, означают следующее:</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Стороны – Заказчик и Подрядчик.</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Объект – помещение Заказчика.</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Договор подряда, именуемый в дальнейшем «Договор» – настоящий документ, включающий все содержащиеся в нем гарантии, приложения, подписанные Заказчиком и Подрядчиком, дополнения и изменения к нему, которые могут быть подписаны Сторонами, в т.ч. в период выполнения работ.</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Строительная площадка – территория или помещение, необходимая для выполнения строительных работ по настоящему Договору, расположенная по адресу: .</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Работы – комплекс ремонтных работ, подлежащих выполнению Подрядчиком в соответствии с условиями Договора и сданных по Акту сдачи-приемки выполненных работ по Договору.</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Одобрение – подтверждение в письменной форме, сделанное Заказчиком (или Подрядчиком).</w:t>
      </w:r>
    </w:p>
    <w:p>
      <w:pPr>
        <w:jc w:val="left"/>
        <w:spacing w:before="0" w:after="120" w:line="360" w:lineRule="auto"/>
      </w:pPr>
      <w:r>
        <w:rPr>
          <w:rFonts w:ascii="Times New Roman" w:hAnsi="Times New Roman" w:eastAsia="Times New Roman"/>
          <w:b/>
        </w:rPr>
        <w:t xml:space="preserve">1.1.7.</w:t>
      </w:r>
      <w:r>
        <w:rPr>
          <w:rFonts w:ascii="Times New Roman" w:hAnsi="Times New Roman" w:eastAsia="Times New Roman"/>
        </w:rPr>
        <w:t xml:space="preserve">Акт сдачи-приемки выполненных работ по Договору – документ, подтверждающий выполнение (сдачу-приемку) Подрядчиком Работ и приемку Объекта (или его части) Заказчиком.</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Заказчик поручает, а Подрядчик принимает на себя обязательство выполнить строительные работы на объекте Заказчика в соответствии с разработанной проектно-технической и сметной документацией, утвержденной Заказчиком.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Конкретные виды и объемы выполняемых работ определяются Приложениями (Сметами) к настоящему Договору.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Работы должны выполняться в соответствии со строительными нормами и правилами, соблюдением Правил техники безопасности при проведении СМР и требований Арендодателя.</w:t>
      </w:r>
    </w:p>
    <w:p>
      <w:pPr>
        <w:jc w:val="left"/>
        <w:spacing w:before="240" w:after="120" w:line="360" w:lineRule="auto"/>
      </w:pPr>
      <w:r>
        <w:rPr>
          <w:rFonts w:ascii="Times New Roman" w:hAnsi="Times New Roman" w:eastAsia="Times New Roman"/>
          <w:b/>
          <w:sz w:val="28"/>
          <w:szCs w:val="28"/>
        </w:rPr>
        <w:t xml:space="preserve">3. СТОИМОСТЬ РАБОТ</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Общая стоимость работ по объекту указывается в Приложениях (Сметах), являющейся неотъемлемой частью настоящего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Общая стоимость работ может быть изменена по согласованию Сторон в следующих случаях:</w:t>
      </w:r>
    </w:p>
    <w:p>
      <w:pPr>
        <w:jc w:val="left"/>
        <w:spacing w:before="0" w:after="60" w:line="360" w:lineRule="auto"/>
      </w:pPr>
      <w:r>
        <w:rPr>
          <w:rFonts w:ascii="Times New Roman" w:hAnsi="Times New Roman" w:eastAsia="Times New Roman"/>
        </w:rPr>
        <w:t xml:space="preserve">• при увеличении или уменьшении объемов и видов работ, включенных в Приложения (Сметы) к настоящему Договору;</w:t>
      </w:r>
    </w:p>
    <w:p>
      <w:pPr>
        <w:jc w:val="left"/>
        <w:spacing w:before="0" w:after="60" w:line="360" w:lineRule="auto"/>
      </w:pPr>
      <w:r>
        <w:rPr>
          <w:rFonts w:ascii="Times New Roman" w:hAnsi="Times New Roman" w:eastAsia="Times New Roman"/>
        </w:rPr>
        <w:t xml:space="preserve">• при изменении характера, качества или вида указанной работы;</w:t>
      </w:r>
    </w:p>
    <w:p>
      <w:pPr>
        <w:jc w:val="left"/>
        <w:spacing w:before="0" w:after="60" w:line="360" w:lineRule="auto"/>
      </w:pPr>
      <w:r>
        <w:rPr>
          <w:rFonts w:ascii="Times New Roman" w:hAnsi="Times New Roman" w:eastAsia="Times New Roman"/>
        </w:rPr>
        <w:t xml:space="preserve">• при изменении порядка налогообложения в РФ после заключения Договора, в частности введения новых налогов и других сборов, их отмены или изменения размеров, действующих на день подписания Договора.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Если такие изменения повлияют на стоимость или срок завершения работ, то Подрядчик приступает к их выполнению только после подписания Сторонами соответствующего Дополнительного соглашения к настоящему Договору, становящегося с момента подписания неотъемлемой частью настоящего Договора.</w:t>
      </w:r>
    </w:p>
    <w:p>
      <w:pPr>
        <w:jc w:val="left"/>
        <w:spacing w:before="240" w:after="120" w:line="360" w:lineRule="auto"/>
      </w:pPr>
      <w:r>
        <w:rPr>
          <w:rFonts w:ascii="Times New Roman" w:hAnsi="Times New Roman" w:eastAsia="Times New Roman"/>
          <w:b/>
          <w:sz w:val="28"/>
          <w:szCs w:val="28"/>
        </w:rPr>
        <w:t xml:space="preserve">4. ПРАВА И ОБЯЗАННОСТИ ПОДРЯДЧИКА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Подрядчик обязуется:</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Выполнить Работы со сдачей Заказчику в сроки, предусмотренные настоящим Договором.</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Нести ответственность за безопасные условия труда, выполнение противопожарных мероприятий на объекте и способы проведения работ на объекте. За ущерб, причиненный в ходе работ третьим лицам, Подрядчик несет ответственность в случае, если ущерб нанесен по его вине.</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Относиться к информации, передаваемой ему Заказчиком, как к конфиденциальной.</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Исполнять полученные в ходе выполнения работ указания Заказчика, если они не противоречат условиям Договора.</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В течение дней с даты подписания настоящего Договора назначить уполномоченного представителя Подрядчика и в письменной форме сообщить об этом Заказчику, указав полный объем предоставленных ему полномочий.</w:t>
      </w:r>
    </w:p>
    <w:p>
      <w:pPr>
        <w:jc w:val="left"/>
        <w:spacing w:before="0" w:after="120" w:line="360" w:lineRule="auto"/>
      </w:pPr>
      <w:r>
        <w:rPr>
          <w:rFonts w:ascii="Times New Roman" w:hAnsi="Times New Roman" w:eastAsia="Times New Roman"/>
          <w:b/>
        </w:rPr>
        <w:t xml:space="preserve">4.1.6.</w:t>
      </w:r>
      <w:r>
        <w:rPr>
          <w:rFonts w:ascii="Times New Roman" w:hAnsi="Times New Roman" w:eastAsia="Times New Roman"/>
        </w:rPr>
        <w:t xml:space="preserve">За свой счет, своими силами и средствами осуществлять приемку, разгрузку, складирование строительной техники, оборудования для производства Подрядчиком работ.</w:t>
      </w:r>
    </w:p>
    <w:p>
      <w:pPr>
        <w:jc w:val="left"/>
        <w:spacing w:before="0" w:after="120" w:line="360" w:lineRule="auto"/>
      </w:pPr>
      <w:r>
        <w:rPr>
          <w:rFonts w:ascii="Times New Roman" w:hAnsi="Times New Roman" w:eastAsia="Times New Roman"/>
          <w:b/>
        </w:rPr>
        <w:t xml:space="preserve">4.1.7.</w:t>
      </w:r>
      <w:r>
        <w:rPr>
          <w:rFonts w:ascii="Times New Roman" w:hAnsi="Times New Roman" w:eastAsia="Times New Roman"/>
        </w:rPr>
        <w:t xml:space="preserve">Ежедневно осуществлять в процессе выполнения работ и по окончании работ уборку строительной площадки от строительного мусора.</w:t>
      </w:r>
    </w:p>
    <w:p>
      <w:pPr>
        <w:jc w:val="left"/>
        <w:spacing w:before="0" w:after="120" w:line="360" w:lineRule="auto"/>
      </w:pPr>
      <w:r>
        <w:rPr>
          <w:rFonts w:ascii="Times New Roman" w:hAnsi="Times New Roman" w:eastAsia="Times New Roman"/>
          <w:b/>
        </w:rPr>
        <w:t xml:space="preserve">4.1.8.</w:t>
      </w:r>
      <w:r>
        <w:rPr>
          <w:rFonts w:ascii="Times New Roman" w:hAnsi="Times New Roman" w:eastAsia="Times New Roman"/>
        </w:rPr>
        <w:t xml:space="preserve">Перед сдачей объекта под монтаж оборудования вывезти принадлежащие Подрядчику материалы, инструменты и оборудование, убрать строительный мусор.</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Подрядчик имеет право при согласовании с Заказчиком привлекать для выполнения работ по Договору третьих лиц. При этом Подрядчик несет перед Заказчиком всю ответственность за выполнение третьими лицами условий Договора.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Подрядчик обязан немедленно предупредить Заказчика и до получения от него указаний приостановить работу при обнаружении: непригодности или недоброкачественности предоставленных Заказчиком материалов, оборудования или технической документации; иных, не зависящих от Подрядчика обстоятельств, которые грозят годности, прочности, надежности или качеству результатов выполняемой работы, либо создают невозможность ее завершения в срок.</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Подрядчик обязан заключить договор на страхование своей профессиональной ответственности на период производства строительных работ.</w:t>
      </w:r>
    </w:p>
    <w:p>
      <w:pPr>
        <w:jc w:val="left"/>
        <w:spacing w:before="240" w:after="120" w:line="360" w:lineRule="auto"/>
      </w:pPr>
      <w:r>
        <w:rPr>
          <w:rFonts w:ascii="Times New Roman" w:hAnsi="Times New Roman" w:eastAsia="Times New Roman"/>
          <w:b/>
          <w:sz w:val="28"/>
          <w:szCs w:val="28"/>
        </w:rPr>
        <w:t xml:space="preserve">5. ПРАВА И ОБЯЗАННОСТИ ЗАКАЗЧИКА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Передать Подрядчику помещение, пригодное для производства строительных работ, по Акту.</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Заказчик обязан в случаях, в объеме и в порядке, предусмотренных настоящим Договором, оказывать Подрядчику содействие в выполнении работы.</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Осуществлять платежи и приемку выполненных работ в порядке и в сроки, предусмотренные настоящим Договором.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Заказчик вправе во всякое время проверять ход и качество выполняемых Подрядчиком работ, не вмешиваясь при этом в оперативную деятельность. При обнаружении существенных недостатков Заказчик имеет право остановить работу до их устранения. Данный факт фиксируется в журнале работ.</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Заказчик вправе по согласованию с Подрядчиком в счет стоимости работ приобретать необходимое оборудование и материалы. При этом цена работ, подлежащая уплате Подрядчику, уменьшается на предусмотренную Сметой стоимость приобретенного оборудования и материалов.</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Заказчик в период действия настоящего Договора вправе привлекать для выполнения работ, предусмотренных настоящим Договором, иных лиц, кроме Подрядчика, в случае, если Подрядчик выполняет работу с ненадлежащим качеством или задержками, с возложением всех расходов, связанных с привлечением третьих лиц, на Подрядчика.</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 случае, указанном в п.5.4 настоящего Договора, Заказчик в течение рабочих дней с момента заключения Договора с другой подрядной организацией, направляет Подрядчику письменное требование и счет на оплату всех расходов, связанных с привлечением третьих лиц. Счет должен быть оплачен Подрядчиком в -дневный срок с момента его получения.</w:t>
      </w:r>
    </w:p>
    <w:p>
      <w:pPr>
        <w:jc w:val="left"/>
        <w:spacing w:before="240" w:after="120" w:line="360" w:lineRule="auto"/>
      </w:pPr>
      <w:r>
        <w:rPr>
          <w:rFonts w:ascii="Times New Roman" w:hAnsi="Times New Roman" w:eastAsia="Times New Roman"/>
          <w:b/>
          <w:sz w:val="28"/>
          <w:szCs w:val="28"/>
        </w:rPr>
        <w:t xml:space="preserve">6. СРОКИ ВЫПОЛНЕНИЯ РАБОТ</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Подрядчик приступает к выполнению работ в течение рабочих дней после перечисления Заказчиком аванса на его расчетный счет.</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Срок выполнения и окончания работ по Приложениям (Сметам) определяется Календарным графиком.</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остановки работ или простоя не по вине Подрядчика составляется двусторонний Акт и сроки производства работ корректируются Сторонами пропорционально времени простоя.</w:t>
      </w:r>
    </w:p>
    <w:p>
      <w:pPr>
        <w:jc w:val="left"/>
        <w:spacing w:before="240" w:after="120" w:line="360" w:lineRule="auto"/>
      </w:pPr>
      <w:r>
        <w:rPr>
          <w:rFonts w:ascii="Times New Roman" w:hAnsi="Times New Roman" w:eastAsia="Times New Roman"/>
          <w:b/>
          <w:sz w:val="28"/>
          <w:szCs w:val="28"/>
        </w:rPr>
        <w:t xml:space="preserve">7. УСЛОВИЯ ПЛАТЕЖЕЙ И РАСЧЕТОВ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Платежи по Приложениям (Сметам) осуществляются в следующем порядке:</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Заказчик выплачивает Подрядчику аванс для закупки и завоза материалов в размере % от общей стоимости работ по Приложениям (Сметам) не позднее банковских дней с момента получения выставленного Подрядчиком счета.</w:t>
      </w:r>
    </w:p>
    <w:p>
      <w:pPr>
        <w:jc w:val="left"/>
        <w:spacing w:before="0" w:after="120" w:line="360" w:lineRule="auto"/>
      </w:pPr>
      <w:r>
        <w:rPr>
          <w:rFonts w:ascii="Times New Roman" w:hAnsi="Times New Roman" w:eastAsia="Times New Roman"/>
          <w:b/>
        </w:rPr>
        <w:t xml:space="preserve">7.1.2.</w:t>
      </w:r>
      <w:r>
        <w:rPr>
          <w:rFonts w:ascii="Times New Roman" w:hAnsi="Times New Roman" w:eastAsia="Times New Roman"/>
        </w:rPr>
        <w:t xml:space="preserve">Следующие этапы оплаты (в случае выполнения работ свыше одного месяца): производятся согласно актов выполненных работ по Приложениям (Сметам) с зачетом оплаченного % аванса.</w:t>
      </w:r>
    </w:p>
    <w:p>
      <w:pPr>
        <w:jc w:val="left"/>
        <w:spacing w:before="0" w:after="120" w:line="360" w:lineRule="auto"/>
      </w:pPr>
      <w:r>
        <w:rPr>
          <w:rFonts w:ascii="Times New Roman" w:hAnsi="Times New Roman" w:eastAsia="Times New Roman"/>
          <w:b/>
        </w:rPr>
        <w:t xml:space="preserve">7.1.3.</w:t>
      </w:r>
      <w:r>
        <w:rPr>
          <w:rFonts w:ascii="Times New Roman" w:hAnsi="Times New Roman" w:eastAsia="Times New Roman"/>
        </w:rPr>
        <w:t xml:space="preserve">Окончательный платеж оставшийся от стоимости работ по Приложениям (Сметам) Заказчик оплачивает в течение банковских дней со дня подписания Сторонами Акта сдачи-приемки помещения в эксплуатацию.</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Обязательства Заказчика по оплате считаются исполненными с даты списания денежных средств с расчетного счета Заказчика.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досрочного выполнения Подрядчиком работ Заказчик может досрочно принять и оплатить работы.</w:t>
      </w:r>
    </w:p>
    <w:p>
      <w:pPr>
        <w:jc w:val="left"/>
        <w:spacing w:before="240" w:after="120" w:line="360" w:lineRule="auto"/>
      </w:pPr>
      <w:r>
        <w:rPr>
          <w:rFonts w:ascii="Times New Roman" w:hAnsi="Times New Roman" w:eastAsia="Times New Roman"/>
          <w:b/>
          <w:sz w:val="28"/>
          <w:szCs w:val="28"/>
        </w:rPr>
        <w:t xml:space="preserve">8. ПРОИЗВОДСТВО И ПРИЕМКА РАБОТ</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Подрядчик перед началом работ принимает от Заказчика помещение по Акту с указанием (при наличии) выполненных работ или смонтированного инженерного оборудования другой подрядной организацией.</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Подрядчик совместно с Заказчиком оформляет допуск своего рабочего персонала на объект в соответствии с требованиями Арендодателя и его технических служб.</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Заказчик назначает на объекте своего представителя, который от имени Заказчика совместно с Подрядчиком оформляет Акты на выполненные скрытые работы и решает вопросы, возникающие в ходе производства работ. 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их производства.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Подрядчик самостоятельно организует производство работ на объекте в соответствии со сроками, определенным Календарным планом к Приложениям (Сметам).</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С момента начала работ и до их завершения Подрядчик ведет журнал производства работ, в котором ведется фиксация фактов и обстоятельств, связанных с производством работ и имеющих значение для взаимоотношений Сторон (дата начала и окончания работ, сообщения об осмотре и принятии работ (в т.ч. и скрытых) и согласованиях проектно-технических решений с Заказчиком).Если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 в журнале работ.</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При производстве и закрытии скрытых работ Подрядчик обязан известить Заказчика и пригласить его представителя на осмотр и приемку. Заказчик производит осмотр и приемку выполненных работ с фиксацией в журнале работ.</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Сдача выполненных работ по Приложениям (Сметам) производится в следующем порядке:</w:t>
      </w:r>
    </w:p>
    <w:p>
      <w:pPr>
        <w:jc w:val="left"/>
        <w:spacing w:before="0" w:after="120" w:line="360" w:lineRule="auto"/>
      </w:pPr>
      <w:r>
        <w:rPr>
          <w:rFonts w:ascii="Times New Roman" w:hAnsi="Times New Roman" w:eastAsia="Times New Roman"/>
          <w:b/>
        </w:rPr>
        <w:t xml:space="preserve">8.7.1.</w:t>
      </w:r>
      <w:r>
        <w:rPr>
          <w:rFonts w:ascii="Times New Roman" w:hAnsi="Times New Roman" w:eastAsia="Times New Roman"/>
        </w:rPr>
        <w:t xml:space="preserve">Заказчик производит приемку работ в течение рабочих дней с даты получения от Подрядчика письменного уведомления о завершении работ по Приложениям (Сметам) и готовности помещения к монтажу технологического оборудования.</w:t>
      </w:r>
    </w:p>
    <w:p>
      <w:pPr>
        <w:jc w:val="left"/>
        <w:spacing w:before="0" w:after="120" w:line="360" w:lineRule="auto"/>
      </w:pPr>
      <w:r>
        <w:rPr>
          <w:rFonts w:ascii="Times New Roman" w:hAnsi="Times New Roman" w:eastAsia="Times New Roman"/>
          <w:b/>
        </w:rPr>
        <w:t xml:space="preserve">8.7.2.</w:t>
      </w:r>
      <w:r>
        <w:rPr>
          <w:rFonts w:ascii="Times New Roman" w:hAnsi="Times New Roman" w:eastAsia="Times New Roman"/>
        </w:rPr>
        <w:t xml:space="preserve">Вместе с уведомлением о готовности помещения под монтаж технологического оборудования Подрядчик передает Заказчику комплект исполнительной проектно-технической документации.</w:t>
      </w:r>
    </w:p>
    <w:p>
      <w:pPr>
        <w:jc w:val="left"/>
        <w:spacing w:before="0" w:after="120" w:line="360" w:lineRule="auto"/>
      </w:pPr>
      <w:r>
        <w:rPr>
          <w:rFonts w:ascii="Times New Roman" w:hAnsi="Times New Roman" w:eastAsia="Times New Roman"/>
          <w:b/>
        </w:rPr>
        <w:t xml:space="preserve">8.7.3.</w:t>
      </w:r>
      <w:r>
        <w:rPr>
          <w:rFonts w:ascii="Times New Roman" w:hAnsi="Times New Roman" w:eastAsia="Times New Roman"/>
        </w:rPr>
        <w:t xml:space="preserve">В указанный срок Заказчик производит приемку помещения и при наличии выявленных недостатков и дефектов фиксирует их в Акте. Копия Акта направляется Подрядчику для принятия мер к устранению выявленных недостатков и дефектов.</w:t>
      </w:r>
    </w:p>
    <w:p>
      <w:pPr>
        <w:jc w:val="left"/>
        <w:spacing w:before="0" w:after="120" w:line="360" w:lineRule="auto"/>
      </w:pPr>
      <w:r>
        <w:rPr>
          <w:rFonts w:ascii="Times New Roman" w:hAnsi="Times New Roman" w:eastAsia="Times New Roman"/>
          <w:b/>
        </w:rPr>
        <w:t xml:space="preserve">8.7.4.</w:t>
      </w:r>
      <w:r>
        <w:rPr>
          <w:rFonts w:ascii="Times New Roman" w:hAnsi="Times New Roman" w:eastAsia="Times New Roman"/>
        </w:rPr>
        <w:t xml:space="preserve">После монтажа технологического оборудования Заказчик принимает помещение в эксплуатацию с составлением Акта или направляет Подрядчику мотивированный отказ с указанием причин, препятствующих приемке помещения в эксплуатацию.</w:t>
      </w:r>
    </w:p>
    <w:p>
      <w:pPr>
        <w:jc w:val="left"/>
        <w:spacing w:before="0" w:after="120" w:line="360" w:lineRule="auto"/>
      </w:pPr>
      <w:r>
        <w:rPr>
          <w:rFonts w:ascii="Times New Roman" w:hAnsi="Times New Roman" w:eastAsia="Times New Roman"/>
          <w:b/>
        </w:rPr>
        <w:t xml:space="preserve">8.7.5.</w:t>
      </w:r>
      <w:r>
        <w:rPr>
          <w:rFonts w:ascii="Times New Roman" w:hAnsi="Times New Roman" w:eastAsia="Times New Roman"/>
        </w:rPr>
        <w:t xml:space="preserve">Если возникнет необходимость в проведении дополнительных работ и в связи с этим в существенном повышении цены на определенном этапе выполнения работ по Приложениям (Сметам), Подрядчик обязан своевременно предупредить об этом Заказчика.</w:t>
      </w:r>
    </w:p>
    <w:p>
      <w:pPr>
        <w:jc w:val="left"/>
        <w:spacing w:before="0" w:after="120" w:line="360" w:lineRule="auto"/>
      </w:pPr>
      <w:r>
        <w:rPr>
          <w:rFonts w:ascii="Times New Roman" w:hAnsi="Times New Roman" w:eastAsia="Times New Roman"/>
          <w:b/>
        </w:rPr>
        <w:t xml:space="preserve">8.7.6.</w:t>
      </w:r>
      <w:r>
        <w:rPr>
          <w:rFonts w:ascii="Times New Roman" w:hAnsi="Times New Roman" w:eastAsia="Times New Roman"/>
        </w:rPr>
        <w:t xml:space="preserve">Дополнительные работы выполняются после подписания Сторонами Дополнительного соглашения и согласования стоимости работ.</w:t>
      </w:r>
    </w:p>
    <w:p>
      <w:pPr>
        <w:jc w:val="left"/>
        <w:spacing w:before="240" w:after="120" w:line="360" w:lineRule="auto"/>
      </w:pPr>
      <w:r>
        <w:rPr>
          <w:rFonts w:ascii="Times New Roman" w:hAnsi="Times New Roman" w:eastAsia="Times New Roman"/>
          <w:b/>
          <w:sz w:val="28"/>
          <w:szCs w:val="28"/>
        </w:rPr>
        <w:t xml:space="preserve">9. ОБСТОЯТЕЛЬСТВА НЕПРЕОДОЛИМОЙ СИЛЫ</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запретительных актов органов государственной власти РФ, если эти обстоятельства возникли после подписания Договора и непосредственно повлияли на исполнение настоящего Договора. Срок исполнения обязательств по Приложениям (Сметам)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Сторона, для которой создалась невозможность исполнения обязательств по настоящему Договору в силу обстоятельств непреодолимой силы, обязана незамедлительно с момента их наступления известить в письменной форме другую Сторону о наступлении и прекращении 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Если обстоятельства непреодолимой силы или их последствия будут длиться более месяца, то Стороны в течение рабочих дней обсудят, какие меры следует принять для продолжения работ по Договору. Если Стороны не смогут договориться в течение месяцев, тогда каждая из Сторон вправе потребовать расторжения Договора.</w:t>
      </w:r>
    </w:p>
    <w:p>
      <w:pPr>
        <w:jc w:val="left"/>
        <w:spacing w:before="240" w:after="120" w:line="360" w:lineRule="auto"/>
      </w:pPr>
      <w:r>
        <w:rPr>
          <w:rFonts w:ascii="Times New Roman" w:hAnsi="Times New Roman" w:eastAsia="Times New Roman"/>
          <w:b/>
          <w:sz w:val="28"/>
          <w:szCs w:val="28"/>
        </w:rPr>
        <w:t xml:space="preserve">10. РАСТОРЖЕНИЕ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может быть расторгнут по соглашению Сторон.</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Заказчик вправе требовать расторжения Договора в следующих случаях:</w:t>
      </w:r>
    </w:p>
    <w:p>
      <w:pPr>
        <w:jc w:val="left"/>
        <w:spacing w:before="0" w:after="60" w:line="360" w:lineRule="auto"/>
      </w:pPr>
      <w:r>
        <w:rPr>
          <w:rFonts w:ascii="Times New Roman" w:hAnsi="Times New Roman" w:eastAsia="Times New Roman"/>
        </w:rPr>
        <w:t xml:space="preserve">• нарушения Подрядчиком сроков выполнения работ при условии, если срок их окончания, установленный в Календарном плане, увеличивается более чем на календарных дней;</w:t>
      </w:r>
    </w:p>
    <w:p>
      <w:pPr>
        <w:jc w:val="left"/>
        <w:spacing w:before="0" w:after="60" w:line="360" w:lineRule="auto"/>
      </w:pPr>
      <w:r>
        <w:rPr>
          <w:rFonts w:ascii="Times New Roman" w:hAnsi="Times New Roman" w:eastAsia="Times New Roman"/>
        </w:rPr>
        <w:t xml:space="preserve">• нарушения Подрядчиком условий Договора, ведущие к снижению качества работ, предусмотренному проектом, строительными нормами и правилами;</w:t>
      </w:r>
    </w:p>
    <w:p>
      <w:pPr>
        <w:jc w:val="left"/>
        <w:spacing w:before="0" w:after="60" w:line="360" w:lineRule="auto"/>
      </w:pPr>
      <w:r>
        <w:rPr>
          <w:rFonts w:ascii="Times New Roman" w:hAnsi="Times New Roman" w:eastAsia="Times New Roman"/>
        </w:rPr>
        <w:t xml:space="preserve">• аннулирования лицензии на строительную деятельность, издание других актов государственными органами в рамках действующего законодательства, лишающих Подрядчика права на производство работ;</w:t>
      </w:r>
    </w:p>
    <w:p>
      <w:pPr>
        <w:jc w:val="left"/>
        <w:spacing w:before="0" w:after="60" w:line="360" w:lineRule="auto"/>
      </w:pPr>
      <w:r>
        <w:rPr>
          <w:rFonts w:ascii="Times New Roman" w:hAnsi="Times New Roman" w:eastAsia="Times New Roman"/>
        </w:rPr>
        <w:t xml:space="preserve">• в случае несвоевременного предупреждения Заказчика о необходимости превышения цены работ, указанной в Приложениях (Сметах).</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Подрядчик вправе потребовать расторжения Договора в следующих случаях:</w:t>
      </w:r>
    </w:p>
    <w:p>
      <w:pPr>
        <w:jc w:val="left"/>
        <w:spacing w:before="0" w:after="60" w:line="360" w:lineRule="auto"/>
      </w:pPr>
      <w:r>
        <w:rPr>
          <w:rFonts w:ascii="Times New Roman" w:hAnsi="Times New Roman" w:eastAsia="Times New Roman"/>
        </w:rPr>
        <w:t xml:space="preserve">• при остановке Заказчиком выполнения работ по независящим от Подрядчика причинам на срок, превышающий 30 (тридцать) календарных дней;</w:t>
      </w:r>
    </w:p>
    <w:p>
      <w:pPr>
        <w:jc w:val="left"/>
        <w:spacing w:before="0" w:after="60" w:line="360" w:lineRule="auto"/>
      </w:pPr>
      <w:r>
        <w:rPr>
          <w:rFonts w:ascii="Times New Roman" w:hAnsi="Times New Roman" w:eastAsia="Times New Roman"/>
        </w:rPr>
        <w:t xml:space="preserve">• при финансовой несостоятельности Заказчика, а также в случае ликвидации.</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При расторжении Договора на объекте с незавершенными работами Сторонами оформляются Акты сдачи-приемки выполненных работ по форме КС-2 и КС-3, на основании которых Заказчик оплачивает Подрядчику стоимость фактически выполненных работ по Приложению (Смете) на момент расторжения Договора.</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Сторона, решившая расторгнуть Договор в соответствии с положениями настоящего Раздела, направляет письменное уведомление другой Стороне не позднее чем за календарных дней до предлагаемой даты расторжения настоящего Договора.</w:t>
      </w:r>
    </w:p>
    <w:p>
      <w:pPr>
        <w:jc w:val="left"/>
        <w:spacing w:before="240" w:after="120" w:line="360" w:lineRule="auto"/>
      </w:pPr>
      <w:r>
        <w:rPr>
          <w:rFonts w:ascii="Times New Roman" w:hAnsi="Times New Roman" w:eastAsia="Times New Roman"/>
          <w:b/>
          <w:sz w:val="28"/>
          <w:szCs w:val="28"/>
        </w:rPr>
        <w:t xml:space="preserve">11. ОТВЕТСТВЕННОСТЬ СТОРОН</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 случае необоснованной задержки установленных Договором и Календарным планом к Приложениям (Сметам) сроков перечисления оплаты выполненных работ Заказчик выплачивает Подрядчик пеню в размере % от подлежащей оплате суммы за каждый день задержки, но не более % от стоимости работ по Приложению (Смете).</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 случаях не обеспечения установленных Календарным планом сроков окончания работ по вине Подрядчика им уплачивается пеня в размере % от стоимости работ, за каждый день задержки, но не более % от стоимости работ по Приложению (Смете).</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Оплата пени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исполнения своих обязательств.</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Оплата штрафных санкций производится в течение банковских дней со дня получения письменного уведомления другой Стороны о взыскании штрафных санкций на расчетный счет Сторон.</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Подрядчик не несет ответственность за повреждение действующих коммуникаций, обнаруженных в результате ведения работ и не указанных в проекте.</w:t>
      </w:r>
    </w:p>
    <w:p>
      <w:pPr>
        <w:jc w:val="left"/>
        <w:spacing w:before="240" w:after="120" w:line="360" w:lineRule="auto"/>
      </w:pPr>
      <w:r>
        <w:rPr>
          <w:rFonts w:ascii="Times New Roman" w:hAnsi="Times New Roman" w:eastAsia="Times New Roman"/>
          <w:b/>
          <w:sz w:val="28"/>
          <w:szCs w:val="28"/>
        </w:rPr>
        <w:t xml:space="preserve">12. ОСОБЫЕ УСЛОВИЯ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После подписания настоящего Договора все предыдущие письменные и устные соглашения, переписка, переговоры между Сторонами, относящиеся к данному Договору, теряют силу, если они противоречат настоящему Договору.</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Ущерб, нанесенный третьему лицу в результате проведения работ на объекте по вине Подрядчика, компенсируется Подрядчиком.</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Все изменения и дополнения к настоящему Договору считаются действительными, если они оформлены в письменном виде и подписаны Сторонами.</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Любая договоренность между Сторонами, влекущая за собой новые обязательства, которые не входят в настоящий Договор, должна быть письменно подтверждена Сторонами в форме дополнений и изменений к нему.</w:t>
      </w:r>
    </w:p>
    <w:p>
      <w:pPr>
        <w:jc w:val="left"/>
        <w:spacing w:before="0" w:after="120" w:line="360" w:lineRule="auto"/>
      </w:pPr>
      <w:r>
        <w:rPr>
          <w:rFonts w:ascii="Times New Roman" w:hAnsi="Times New Roman" w:eastAsia="Times New Roman"/>
          <w:b/>
        </w:rPr>
        <w:t xml:space="preserve">12.5.</w:t>
      </w:r>
      <w:r>
        <w:rPr>
          <w:rFonts w:ascii="Times New Roman" w:hAnsi="Times New Roman" w:eastAsia="Times New Roman"/>
        </w:rPr>
        <w:t xml:space="preserve">Во всем остальном, что не предусмотрено настоящим Договором, применяется действующее законодательство Российской Федерации.</w:t>
      </w:r>
    </w:p>
    <w:p>
      <w:pPr>
        <w:jc w:val="left"/>
        <w:spacing w:before="0" w:after="120" w:line="360" w:lineRule="auto"/>
      </w:pPr>
      <w:r>
        <w:rPr>
          <w:rFonts w:ascii="Times New Roman" w:hAnsi="Times New Roman" w:eastAsia="Times New Roman"/>
          <w:b/>
        </w:rPr>
        <w:t xml:space="preserve">12.6.</w:t>
      </w:r>
      <w:r>
        <w:rPr>
          <w:rFonts w:ascii="Times New Roman" w:hAnsi="Times New Roman" w:eastAsia="Times New Roman"/>
        </w:rPr>
        <w:t xml:space="preserve">Все Приложения (Сметы) и Календарные планы-графики производства работ к Договору являются его неотъемлемой частью.</w:t>
      </w:r>
    </w:p>
    <w:p>
      <w:pPr>
        <w:jc w:val="left"/>
        <w:spacing w:before="0" w:after="120" w:line="360" w:lineRule="auto"/>
      </w:pPr>
      <w:r>
        <w:rPr>
          <w:rFonts w:ascii="Times New Roman" w:hAnsi="Times New Roman" w:eastAsia="Times New Roman"/>
          <w:b/>
        </w:rPr>
        <w:t xml:space="preserve">12.7.</w:t>
      </w:r>
      <w:r>
        <w:rPr>
          <w:rFonts w:ascii="Times New Roman" w:hAnsi="Times New Roman" w:eastAsia="Times New Roman"/>
        </w:rPr>
        <w:t xml:space="preserve">Спорные вопросы, возникающие в ходе исполнения настоящего Договора, разрешаются путем переговоров, при не достижении согласия, споры разрешаются Арбитражным судом .</w:t>
      </w:r>
    </w:p>
    <w:p>
      <w:pPr>
        <w:jc w:val="left"/>
        <w:spacing w:before="0" w:after="120" w:line="360" w:lineRule="auto"/>
      </w:pPr>
      <w:r>
        <w:rPr>
          <w:rFonts w:ascii="Times New Roman" w:hAnsi="Times New Roman" w:eastAsia="Times New Roman"/>
          <w:b/>
        </w:rPr>
        <w:t xml:space="preserve">12.8.</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13. ПРОЧИЕ УСЛОВИЯ</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Подрядчик должен при выполнении своих обязательств по настоящему Договору соблюдать высочайшие этические и профессиональные стандарты и обязан подчиняться всем применимым законам и положениям.</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Подрядчик соглашается со следующим:</w:t>
      </w:r>
    </w:p>
    <w:p>
      <w:pPr>
        <w:jc w:val="left"/>
        <w:spacing w:before="0" w:after="60" w:line="360" w:lineRule="auto"/>
      </w:pPr>
      <w:r>
        <w:rPr>
          <w:rFonts w:ascii="Times New Roman" w:hAnsi="Times New Roman" w:eastAsia="Times New Roman"/>
        </w:rPr>
        <w:t xml:space="preserve">• Не производить или не предлагать прямо или косвенно платеж или дар какому-либо работнику, должностному лицу или представителю правительства, правительственного учреждения или иного органа или какой-либо политической партии либо ее должностному лицу или какому-либо кандидату на политический пост при обстоятельствах, когда платеж или дар будут составлять незаконный платеж, либо когда платеж или дар был произведен с целью обеспечить неправомерное преимущество или получить какой-либо доход от деятельности;</w:t>
      </w:r>
    </w:p>
    <w:p>
      <w:pPr>
        <w:jc w:val="left"/>
        <w:spacing w:before="0" w:after="60" w:line="360" w:lineRule="auto"/>
      </w:pPr>
      <w:r>
        <w:rPr>
          <w:rFonts w:ascii="Times New Roman" w:hAnsi="Times New Roman" w:eastAsia="Times New Roman"/>
        </w:rPr>
        <w:t xml:space="preserve">• Приложить все свои усилия с тем, чтобы поддерживать репутацию и содействовать интересам Заказчика, и не вправе допускать конфликт между своими интересами и обязанностями, которые он имеет перед Заказчиком.</w:t>
      </w:r>
    </w:p>
    <w:p>
      <w:pPr>
        <w:jc w:val="left"/>
        <w:spacing w:before="240" w:after="120" w:line="360" w:lineRule="auto"/>
      </w:pPr>
      <w:r>
        <w:rPr>
          <w:rFonts w:ascii="Times New Roman" w:hAnsi="Times New Roman" w:eastAsia="Times New Roman"/>
          <w:b/>
          <w:sz w:val="28"/>
          <w:szCs w:val="28"/>
        </w:rPr>
        <w:t xml:space="preserve">14. СРОК ДЕЙСТВИЯ ДОГОВОРА</w:t>
      </w:r>
    </w:p>
    <w:p>
      <w:pPr>
        <w:jc w:val="left"/>
        <w:spacing w:before="0" w:after="120" w:line="360" w:lineRule="auto"/>
      </w:pPr>
      <w:r>
        <w:rPr>
          <w:rFonts w:ascii="Times New Roman" w:hAnsi="Times New Roman" w:eastAsia="Times New Roman"/>
          <w:b/>
        </w:rPr>
        <w:t xml:space="preserve">14.1.</w:t>
      </w:r>
      <w:r>
        <w:rPr>
          <w:rFonts w:ascii="Times New Roman" w:hAnsi="Times New Roman" w:eastAsia="Times New Roman"/>
        </w:rPr>
        <w:t xml:space="preserve">Договор вступает в силу с момента его подписания обеими Сторонами и действует один календарный год. Если до окончания срока действия Договора ни одна из Сторон не уведомит другую Сторону о своем намерении прекратить действие Договора, то Договор считается пролонгированным на следующий календарный год на тех же условиях, с сохранением порядка пролонгации на последующие годы.</w:t>
      </w:r>
    </w:p>
    <w:p>
      <w:pPr>
        <w:jc w:val="left"/>
        <w:spacing w:before="240" w:after="120" w:line="360" w:lineRule="auto"/>
      </w:pPr>
      <w:r>
        <w:rPr>
          <w:rFonts w:ascii="Times New Roman" w:hAnsi="Times New Roman" w:eastAsia="Times New Roman"/>
          <w:b/>
          <w:sz w:val="28"/>
          <w:szCs w:val="28"/>
        </w:rPr>
        <w:t xml:space="preserve">15.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Подрядчик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16.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Подрядчик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2026-04-09T09:34:08.196Z</dcterms:created>
  <dcterms:modified xsi:type="dcterms:W3CDTF">2026-04-09T09:34:08.196Z</dcterms:modified>
</cp:coreProperties>
</file>