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поручительства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«Кредитор»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ОСНОВНОЕ ОБЯЗАТЕЛЬСТВО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является неотъемлемой частью кредитного договора № __________________ от «__________» __________________ 2026 г., по которому Кредитор предоставил Заемщику кредит в сумме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 обязуется нести перед Кредитором солидарную либо субсидиарную ответственность за исполнение Заемщиком обязательств по возврату кредита, уплате процентов, неустойки и возмещению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Ответственность Поручителя может быть ограничена суммой выданного кредита и процентов по нему либо предельной суммой __________________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ИСПОЛНЕНИЯ ПОРУЧИТЕЛЬСТВА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обязан исполнить обязательства в течение ______ дней со дня получения извещения от Кредитора о нарушении Заемщиком условий кредитного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просрочке исполнения Поручитель уплачивает Кредитору неустойку в размере __________________ % от суммы, подлежащей возмещению,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Заемщик исполнит обеспеченные обязательства самостоятельно, а Поручитель также исполнит их независимо от него, Поручитель вправе потребовать от Кредитора возврата неосновательно полученного.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 Поручителю, исполнившему обязательство за Заемщика, переходят права Кредитора. Кредитор обязан передать Поручителю документы, удостоверяющие требования, и обеспечительные права.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ПРЕКРАЩЕНИЕ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вступает в силу со дня зачисления средств на расчетный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Действие Договора прекращается с прекращением обеспеченного кредитного обязательства, при изменении условий кредита без согласия Поручителя, при отказе Кредитора принять надлежащее исполнение, по истечении установленного срока поручительства и в иных случаях, предусмотренных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Споры Сторон рассматриваются в арбитражном суде г. ________________________.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Кредитора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Поручителя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