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бухгалтерские услуги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rPr>
        <w:t xml:space="preserve">Заказчик и Исполнитель, совместно именуемые Стороны, а по отдельности Сторона, заключили настоящий договор (далее —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являющийся физическим лицом, применяющим специальный налоговый режим «Налог на профессиональный доход» (самозанятый), обязуется по заданию Заказчика оказывать бухгалтерские услуги, в том числе: {INPUT,200}, а Заказчик обязуется принимать оказанные услуги и оплачивать их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Услуги оказываются в интересах Заказчика в отношении его деятельности, осуществляемой по адресу (адресам): {INPUT,200}.</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Исполнитель оказывает услуги лично, без привлечения третьих лиц (субподрядчиков), если иное прямо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Договор не является трудовым договором, не регулируется нормами трудового законодательства Российской Федерации и не влечет возникновение между Сторонами трудовых отношений. К отношениям Сторон применяются положения главы 39 Гражданского кодекса Российской Федерации, Федерального закона от 27.11.2018 № 422-ФЗ «О проведении эксперимента по установлению специального налогового режима «Налог на профессиональный доход», а также иные нормы гражданского законодательства Российской Федерации.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Исполнителю не устанавливается режим рабочего времени, не предоставляется рабочее место, отпуск, пособия по временной нетрудоспособности и иные социальные гарантии и компенсации, предусмотренные трудовым законодательством.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Оказывать услуги качественно, своевременно и в соответствии с заданием Заказчика и требованиями законодательства Российской Федерации.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Вести бухгалтерский и (или) налоговый учет Заказчика на основании достоверных и надлежащим образом оформленных первичных документов, предоставляемых Заказчиком.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Своевременно информировать Заказчика о выявленных нарушениях в оформлении документов и (или) об обстоятельствах, препятствующих надлежащему оказанию услуг.</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Соблюдать коммерческую тайну и конфиденциальность информации, ставшей известной в связи с исполнением Договора.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 запросу Заказчика предоставлять письменную или электронную информацию о ходе и результатах оказания услуг.</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При каждом поступлении оплаты от Заказчика формировать чек в приложении «Мой налог» либо ином предусмотренном законодательством сервисе и направлять его Заказчику по адресу электронной почты: {INPUT,100}.</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Хранить документы Заказчика и полученную от него информацию с должной степенью заботливости и осмотрительности, не допуская их утраты, повреждения или разглашения третьим лицам.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Запрашивать у Заказчика документы, сведения и разъяснения, необходимые для оказания услуг.</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Приостанавливать оказание услуг при непредоставлении Заказчиком необходимых документов и (или) информации, предварительно уведомив Заказчика.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Получать Вознаграждение в порядке и сроки, установленные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Предоставлять Исполнителю все необходимые документы и информацию, достоверную, полную и своевременную, в объеме и в сроки, согласованные Сторонами: {INPUT,100}.</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Обеспечивать сохранность и своевременную передачу первичных документов, необходимых для ведения бухгалтерского и (или) налогового учета.</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Своевременно подписывать акты оказанных услуг либо направлять мотивированный отказ от подписания в порядке, предусмотренном Договором.</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Оплачивать услуги Исполнителя в размере и сроки, предусмотренные разделом 3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Получать от Исполнителя информацию о ходе и результатах оказания услуг.</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Требовать надлежащего и своевременного оказания услуг.</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Отказаться от Договора при условии оплаты фактически оказанных услуг и понесенных Исполнителем расходов.</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подтверждает, что на дату заключения настоящего Договора зарегистрирован в качестве налогоплательщика налога на профессиональный доход в соответствии с Федеральным законом № 422-ФЗ, что подтверждается справкой/сведениями налогового органа по состоянию на «______» __________ 2026 .</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Исполнитель обязуется незамедлительно, но не позднее {INPUT,50} календарных дней с даты прекращения статуса плательщика налога на профессиональный доход, уведомить Заказчика в письменной форме (в том числе по электронной почте), а также возвратить все полученные от Заказчика, но не отработанные суммы Вознаграждения либо переоформить отношения на иную договорную схему по соглашению Сторон.</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утраты Исполнителем статуса самозанятого и неуведомления об этом Заказчика Исполнитель самостоятельно несет все налоговые и иные риски и расходы, связанные с таким изменением статуса, и возмещает Заказчику причиненные документально подтвержденные убытки.</w:t>
      </w:r>
    </w:p>
    <w:p>
      <w:pPr>
        <w:jc w:val="left"/>
        <w:spacing w:before="240" w:after="120" w:line="360" w:lineRule="auto"/>
      </w:pPr>
      <w:r>
        <w:rPr>
          <w:rFonts w:ascii="Times New Roman" w:hAnsi="Times New Roman" w:eastAsia="Times New Roman"/>
          <w:b/>
          <w:sz w:val="28"/>
          <w:szCs w:val="28"/>
        </w:rPr>
        <w:t xml:space="preserve">3. СТОИМОСТЬ УСЛУГ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услуг по настоящему Договору (Вознаграждение) составляет {INPUT,50} рублей за {INPUT,100}.</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услуг производится путем безналичного перечисления денежных средств на банковский счет (карту) Исполнителя, указанный(ую) в разделе «Адреса и реквизиты Сторон», либо иным согласованным Сторонами способом.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осуществляет оплату в срок не позднее {INPUT,50} рабочих/календарных дней с даты подписания Сторонами акта оказанных услуг, если иной срок не указан в таком акте или дополнительном соглашении Сторон.</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Обязанность Заказчика по оплате услуг считается исполненной с даты списания денежных средств с расчетного счета Заказчика.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связи с применением Исполнителем специального налогового режима «Налог на профессиональный доход» НДС к стоимости услуг не применяется и не предъявляется Заказчику (пункт 8 статьи 2 Федерального закона № 422-ФЗ).</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Заказчик не является налоговым агентом Исполнителя, не удерживает и не перечисляет налоги и страховые взносы за Исполнителя. Исполнитель самостоятельно исчисляет и уплачивает налоги и сборы, связанные с получением доходов по настоящему Договору.</w:t>
      </w:r>
    </w:p>
    <w:p>
      <w:pPr>
        <w:jc w:val="left"/>
        <w:spacing w:before="240" w:after="120" w:line="360" w:lineRule="auto"/>
      </w:pPr>
      <w:r>
        <w:rPr>
          <w:rFonts w:ascii="Times New Roman" w:hAnsi="Times New Roman" w:eastAsia="Times New Roman"/>
          <w:b/>
          <w:sz w:val="28"/>
          <w:szCs w:val="28"/>
        </w:rPr>
        <w:t xml:space="preserve">4. ПОРЯДОК СДАЧИ И ПРИЕМКИ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Оказанные услуги оформляются актом оказанных услуг (далее — Акт), который подписывается Сторонами по итогам отчетного периода: {INPUT,100}.</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направляет Заказчику подписанный со своей стороны Акт в бумажном виде и (или) в электронном виде (в формате pdf, скан-копия) по адресу электронной почты Заказчика: {INPUT,100}.</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обязан в течение {INPUT,50} рабочих/календарных дней с даты получения Акта либо подписать его, либо направить Исполнителю письменные мотивированные возражения.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если в указанный в пункте 4.3 срок Заказчик не направил мотивированные возражения и не подписал Акт, услуги считаются оказанными надлежащим образом и принятыми Заказчиком в полном объеме, а Акт — подписанным Заказчиком в одностороннем порядке.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наличии замечаний к оказанным услугам Стороны составляют двусторонний акт с указанием перечня недостатков и сроков их устранения.</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Исполнитель несет ответственность за правильность отражения в бухгалтерском и (или) налоговом учете операций Заказчика в пределах предоставленных Заказчиком документов и информации.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Исполнитель не несет ответственности за последствия, вызванные предоставлением Заказчиком недостоверных, неполных или несвоевременных документов и сведений.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нарушения сроков оплаты услуг Заказчик уплачивает Исполнителю неустойку в размере {INPUT,50}% от суммы просроченного платежа за каждый день просрочки, но не более {INPUT,50}% от размера такой суммы.</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нарушения сроков оказания услуг по вине Исполнителя последний уплачивает Заказчику неустойку в размере {INPUT,50}% от стоимости просроченных услуг за каждый день просрочки, но не более {INPUT,50}% от такой стоимости.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Возмещение убытков и уплата неустойки не освобождают Стороны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6. КОНФИДЕНЦИАЛЬНОСТЬ И ПЕРСОНАЛЬНЫЕ ДАННЫЕ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обязуются сохранять конфиденциальность условий настоящего Договора, а также информации, полученной в ходе его исполнения, и не раскрывать ее третьим лицам без письменного согласия другой Стороны, за исключением случаев, прямо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Обязательства по сохранению конфиденциальности действуют в течение срока действия Договора, а также в течение {INPUT,50} лет после его прекращения, если иной срок не будет согласован Сторонами.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подтверждают, что все персональные данные, полученные в связи с исполнением настоящего Договора, обрабатываются в соответствии с Федеральным законом от 27.07.2006 № 152-ФЗ «О персональных данных» и исключительно в целях исполнения настоящего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Подписывая настоящий Договор, Стороны подтверждают получение согласия субъектов персональных данных на обработку их персональных данных в объеме, необходимом для исполнения Договора.</w:t>
      </w:r>
    </w:p>
    <w:p>
      <w:pPr>
        <w:jc w:val="left"/>
        <w:spacing w:before="240" w:after="120" w:line="360" w:lineRule="auto"/>
      </w:pPr>
      <w:r>
        <w:rPr>
          <w:rFonts w:ascii="Times New Roman" w:hAnsi="Times New Roman" w:eastAsia="Times New Roman"/>
          <w:b/>
          <w:sz w:val="28"/>
          <w:szCs w:val="28"/>
        </w:rPr>
        <w:t xml:space="preserve">7. СРОК ДЕЙСТВИЯ ДОГОВОРА И ПОРЯДОК РАСТОРЖЕНИЯ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даты его подписания Сторонами и заключается на срок до «______» __________ 2026 . При отсутствии заявления любой из Сторон о прекращении Договора не менее чем за {INPUT,50} календарных дней до истечения указанного срока Договор считается пролонгированным на каждый последующий год на тех же условиях.</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Каждая из Сторон вправе в одностороннем порядке отказаться от исполнения настоящего Договора, письменно уведомив об этом другую Сторону не менее чем за {INPUT,50} календарных дней до предполагаемой даты прекращения Договора, при условии оплаты Заказчиком фактически оказанных услуг и понесенных Исполнителем расходов.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Договор может быть расторгнут досрочно по соглашению Сторон, а также по иным основаниям, предусмотренным действующим законодательством Российской Федерации и настоящим Договором.</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полное или частичное неисполнение обязательств по настоящему Договору, если такое неисполнение явилось следствием обстоятельств непреодолимой силы, предусмотренных статьей 401 Гражданского кодекса Российской Федерации, возникших после заключения Договора и которые Стороны не могли предвидеть или предотвратить разумными мерами.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 обстоятельствам непреодолимой силы относятся, в частности: стихийные бедствия, пожары, наводнения, землетрясения, военные действия, массовые беспорядки, забастовки, акты государственных органов, эпидемии, чрезвычайные ситуации, перебои в работе банковской системы и иные обстоятельства, по своему характеру выходящие за пределы разумного контроля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для которой создалась невозможность исполнения обязательств, обязана незамедлительно, но не позднее {INPUT,50} календарных дней с момента наступления форс-мажорных обстоятельств, уведомить другую Сторону в письменной форме с приложением подтверждающих документов.</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При наступлении обстоятельств непреодолимой силы срок исполнения обязательств по Договору отодвигается соразмерно времени действия таких обстоятельств и их последствий.</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Переписка Сторон по электронной почте, а также обмен скан-копиями подписанных документов по адресам электронной почты, указанным в реквизитах Сторон, признаются надлежащим способом обмена юридически значимыми сообщениями и порождают для Сторон юридические последствия, если Стороны прямо указали такие адреса для связи.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Во всем остальном,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Споры и разногласия, возникающие из настоящего Договора или в связи с ним, Стороны будут стремиться урегулировать путем переговоров. При недостижении соглашения спор подлежит рассмотрению в суде по месту нахождения Заказчика в соответствии с процессуальным законодательством Российской Федерации.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2026-04-30T09:05:15.891Z</dcterms:created>
  <dcterms:modified xsi:type="dcterms:W3CDTF">2026-04-30T09:05:15.891Z</dcterms:modified>
</cp:coreProperties>
</file>