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нежилым помещением</w:t>
      </w:r>
    </w:p>
    <w:p>
      <w:pPr>
        <w:jc w:val="left"/>
        <w:spacing w:before="240" w:after="120" w:line="360" w:lineRule="auto"/>
      </w:pPr>
      <w:r>
        <w:rPr>
          <w:rFonts w:ascii="Times New Roman" w:hAnsi="Times New Roman" w:eastAsia="Times New Roman"/>
          <w:b/>
          <w:sz w:val="28"/>
          <w:szCs w:val="28"/>
        </w:rPr>
        <w:t xml:space="preserve">ДОГОВОР БЕЗВОЗМЕЗДНОГО ПОЛЬЗОВАНИЯ</w:t>
      </w:r>
    </w:p>
    <w:p>
      <w:pPr>
        <w:spacing w:before="0" w:after="120" w:line="360" w:lineRule="auto"/>
      </w:pPr>
      <w:r>
        <w:rPr>
          <w:rFonts w:ascii="Times New Roman" w:hAnsi="Times New Roman" w:eastAsia="Times New Roman"/>
        </w:rPr>
        <w:t xml:space="preserve">нежилым помещением</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______________________________ в лице ________________________________, действующего на основании ________________________________,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________________________________ в лице ________________________________, действующего на основании ________________________________,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совместно именуемые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в безвозмездное временное пользование Ссудополучателю нежилое помещение площадью ______ кв. м, расположенное в доме № ______ по адресу: ________________________________, именуемое в дальнейшем «Помещение», для ________________________________ в состоянии, пригодном для использования по назначению. По окончании действия договора Ссудополучатель обязуется вернуть Помещение в том состоянии, в каком оно было получено, с учетом нормального износа.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Указанное в п. 1.1 настоящего договора Помещение принадлежит Ссудодателю на праве собственности, что подтверждается свидетельством о праве собственности: серия ______, № ______, выдано ________________________________.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Помещение, передаваемое Ссудополучателю по настоящему договору, отмечено на плане БТИ и в экспликации БТИ, которые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предоставляется в безвозмездное пользование со всеми принадлежностями и относящимися к нему документами.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Ссудодатель гарантирует, что передаваемое Помещение не является предметом залога, не может быть отчуждено по иным основаниям третьими лицами, в споре и под арестом или запретом не состоит.</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Ссудополучатель вправе разместить в указанном им месте вывеску со своим наименованием, а также указать адрес местонахождения Помещения в своих документах.</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передать Ссудополучателю по акту приема-передачи Помещение в состоянии, соответствующем условиям настоящего договора и его назначению, со всеми принадлежностями и относящимися к нему документами в течение ______ дней после заключения договора;</w:t>
      </w:r>
    </w:p>
    <w:p>
      <w:pPr>
        <w:jc w:val="left"/>
        <w:spacing w:before="0" w:after="60" w:line="360" w:lineRule="auto"/>
      </w:pPr>
      <w:r>
        <w:rPr>
          <w:rFonts w:ascii="Times New Roman" w:hAnsi="Times New Roman" w:eastAsia="Times New Roman"/>
        </w:rPr>
        <w:t xml:space="preserve">• оплачивать коммунальные услуги и при необходимости осуществлять ремонт помещения.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использовать Помещение в соответствии с договором и его назначением;</w:t>
      </w:r>
    </w:p>
    <w:p>
      <w:pPr>
        <w:jc w:val="left"/>
        <w:spacing w:before="0" w:after="60" w:line="360" w:lineRule="auto"/>
      </w:pPr>
      <w:r>
        <w:rPr>
          <w:rFonts w:ascii="Times New Roman" w:hAnsi="Times New Roman" w:eastAsia="Times New Roman"/>
        </w:rPr>
        <w:t xml:space="preserve">• поддерживать Помещение, полученное в безвозмездное пользование, в надлежащем состоянии.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Ссудополучатель не вправе предоставлять передаваемое имущество в аренду, в безвозмездное пользование иным лицам, передавать свои права и обязанности по настоящему договору третьим лицам, а также отдавать имущество в залог.</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Помещения, возмещения своих расходов на их устранение либо досрочного расторжения договора и возмещения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не отвечает за недостатки Помещения, которые были им оговорены при заключении договора, были заранее известны Ссудополучателю либо должны были быть обнаружены Ссудополучателем во время осмотра Помещения при заключении договора или при передаче.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либо лица, которое пользовалось помещением с согласия Ссудодателя.</w:t>
      </w:r>
    </w:p>
    <w:p>
      <w:pPr>
        <w:jc w:val="left"/>
        <w:spacing w:before="240" w:after="120" w:line="360" w:lineRule="auto"/>
      </w:pPr>
      <w:r>
        <w:rPr>
          <w:rFonts w:ascii="Times New Roman" w:hAnsi="Times New Roman" w:eastAsia="Times New Roman"/>
          <w:b/>
          <w:sz w:val="28"/>
          <w:szCs w:val="28"/>
        </w:rPr>
        <w:t xml:space="preserve">4. РИСК СЛУЧАЙНОЙ ГИБЕЛИ ИЛИ СЛУЧАЙНОГО ПОВРЕЖДЕНИЯ ПОМЕЩЕНИЯ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Риск случайной гибели или случайного повреждения передаваемого имущества несет Ссудодатель, за исключением случаев, указанных в п. 4.2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Ссудополучатель несет риск случайной гибели или случайного повреждения Помещения, если оно погибло или было испорчено в связи с тем, что он использовал его не в соответствии с настоящим договором или назначением Помещения либо передал его третьему лицу без согласия Ссудодателя. Ссудополучатель несет также риск случайной гибели или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pPr>
        <w:jc w:val="left"/>
        <w:spacing w:before="240" w:after="120" w:line="360" w:lineRule="auto"/>
      </w:pPr>
      <w:r>
        <w:rPr>
          <w:rFonts w:ascii="Times New Roman" w:hAnsi="Times New Roman" w:eastAsia="Times New Roman"/>
          <w:b/>
          <w:sz w:val="28"/>
          <w:szCs w:val="28"/>
        </w:rPr>
        <w:t xml:space="preserve">5.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________________________________.</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Помещение не в соответствии с договором или его назначением;</w:t>
      </w:r>
    </w:p>
    <w:p>
      <w:pPr>
        <w:jc w:val="left"/>
        <w:spacing w:before="0" w:after="60" w:line="360" w:lineRule="auto"/>
      </w:pPr>
      <w:r>
        <w:rPr>
          <w:rFonts w:ascii="Times New Roman" w:hAnsi="Times New Roman" w:eastAsia="Times New Roman"/>
        </w:rPr>
        <w:t xml:space="preserve">• не выполняет обязанностей по поддержанию Помещения в надлежащем состоянии;</w:t>
      </w:r>
    </w:p>
    <w:p>
      <w:pPr>
        <w:jc w:val="left"/>
        <w:spacing w:before="0" w:after="60" w:line="360" w:lineRule="auto"/>
      </w:pPr>
      <w:r>
        <w:rPr>
          <w:rFonts w:ascii="Times New Roman" w:hAnsi="Times New Roman" w:eastAsia="Times New Roman"/>
        </w:rPr>
        <w:t xml:space="preserve">• существенно ухудшает состояние Помещения;</w:t>
      </w:r>
    </w:p>
    <w:p>
      <w:pPr>
        <w:jc w:val="left"/>
        <w:spacing w:before="0" w:after="60" w:line="360" w:lineRule="auto"/>
      </w:pPr>
      <w:r>
        <w:rPr>
          <w:rFonts w:ascii="Times New Roman" w:hAnsi="Times New Roman" w:eastAsia="Times New Roman"/>
        </w:rPr>
        <w:t xml:space="preserve">• без согласия Ссудодателя передал Помещение третьему лицу.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Помещение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Ссудополучателя о правах третьих лиц на передаваемое Помещение;</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Помещение либо его принадлежности и относящиеся к нему документы.</w:t>
      </w:r>
    </w:p>
    <w:p>
      <w:pPr>
        <w:jc w:val="left"/>
        <w:spacing w:before="240" w:after="120" w:line="360" w:lineRule="auto"/>
      </w:pPr>
      <w:r>
        <w:rPr>
          <w:rFonts w:ascii="Times New Roman" w:hAnsi="Times New Roman" w:eastAsia="Times New Roman"/>
          <w:b/>
          <w:sz w:val="28"/>
          <w:szCs w:val="28"/>
        </w:rPr>
        <w:t xml:space="preserve">6. ИЗМЕНЕНИЕ СТОРОН В НАСТОЯЩЕМ ДОГОВОРЕ И ПРЕКРАЩЕНИЕ ЕГО ДЕЙСТВИЯ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Ссудодатель вправе произвести отчуждение Помещения или передать его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Помещение или иное право, на основании которого помещение было передано в безвозмездное пользование.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реорганизации Ссудополучателя его права и обязанности по договору переходят к юридическому лицу, являющемуся его правопреемником.</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включая объявленную или фактическую войну, гражданские волнения, эпидемии, блокаду, землетрясения, наводнения, пожары, иные стихийные бедствия, а также запретительные действия властей и акты государственных органов. Документ, выданный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неурегулирования спорных вопросов в процессе переговоров споры разрешаются в арбитражном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составлен на русском языке в двух экземплярах, имеющих одинаковую юридическую силу, по одному экземпляру для каждой из Сторон.</w:t>
      </w:r>
    </w:p>
    <w:p>
      <w:pPr>
        <w:spacing w:before="0" w:after="120" w:line="360" w:lineRule="auto"/>
      </w:pPr>
      <w:r>
        <w:rPr>
          <w:rFonts w:ascii="Times New Roman" w:hAnsi="Times New Roman" w:eastAsia="Times New Roman"/>
        </w:rPr>
        <w:t xml:space="preserve">Приложение:</w:t>
      </w:r>
    </w:p>
    <w:p>
      <w:pPr>
        <w:jc w:val="left"/>
        <w:spacing w:before="0" w:after="60" w:line="360" w:lineRule="auto"/>
      </w:pPr>
      <w:r>
        <w:rPr>
          <w:rFonts w:ascii="Times New Roman" w:hAnsi="Times New Roman" w:eastAsia="Times New Roman"/>
        </w:rPr>
        <w:t xml:space="preserve">• План БТИ.</w:t>
      </w:r>
    </w:p>
    <w:p>
      <w:pPr>
        <w:jc w:val="left"/>
        <w:spacing w:before="0" w:after="60" w:line="360" w:lineRule="auto"/>
      </w:pPr>
      <w:r>
        <w:rPr>
          <w:rFonts w:ascii="Times New Roman" w:hAnsi="Times New Roman" w:eastAsia="Times New Roman"/>
        </w:rPr>
        <w:t xml:space="preserve">• Экспликация БТИ.</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Рас./счет: ________________________</w:t>
      </w:r>
      <w:r>
        <w:tab/>
      </w:r>
      <w:r>
        <w:rPr>
          <w:rFonts w:ascii="Times New Roman" w:hAnsi="Times New Roman" w:eastAsia="Times New Roman"/>
        </w:rPr>
        <w:t xml:space="preserve">Рас./счет: ________________________</w:t>
      </w:r>
    </w:p>
    <w:p>
      <w:pPr>
        <w:tabs>
          <w:tab w:val="right" w:pos="9000"/>
        </w:tabs>
        <w:spacing w:before="0" w:after="0" w:line="360" w:lineRule="auto"/>
      </w:pPr>
      <w:r>
        <w:rPr>
          <w:rFonts w:ascii="Times New Roman" w:hAnsi="Times New Roman" w:eastAsia="Times New Roman"/>
        </w:rPr>
        <w:t xml:space="preserve">Корр./счет: ________________________</w:t>
      </w:r>
      <w:r>
        <w:tab/>
      </w:r>
      <w:r>
        <w:rPr>
          <w:rFonts w:ascii="Times New Roman" w:hAnsi="Times New Roman" w:eastAsia="Times New Roman"/>
        </w:rPr>
        <w:t xml:space="preserve">Корр./счет: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________________________</w:t>
      </w:r>
      <w:r>
        <w:tab/>
      </w:r>
      <w:r>
        <w:rPr>
          <w:rFonts w:ascii="Times New Roman" w:hAnsi="Times New Roman" w:eastAsia="Times New Roman"/>
        </w:rPr>
        <w:t xml:space="preserve">Ссудополучатель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2026-04-05T17:29:50.636Z</dcterms:created>
  <dcterms:modified xsi:type="dcterms:W3CDTF">2026-04-05T17:29:50.636Z</dcterms:modified>
</cp:coreProperties>
</file>