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страхования профессиональной ответственности врача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«Страховщик»</w:t>
      </w:r>
      <w:r>
        <w:rPr>
          <w:rFonts w:ascii="Times New Roman" w:hAnsi="Times New Roman" w:eastAsia="Times New Roman"/>
        </w:rPr>
        <w:t xml:space="preserve">, с одной стороны, и частнопрактикующий врач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«Страхователь»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страхования профессиональной ответственности.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Страховщик обязуется при наступлении страхового случая выплатить страховое возмещение, а Страхователь обязуется уплатить страховую премию.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Объектом страхования являются имущественные интересы, связанные с гражданско-правовой ответственностью частнопрактикующего врача за причинение вреда при оказании медицинских услуг.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Условия страхования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Вид профессиональной деятельности: частная медицинская практика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Страховая сумма: ________________________________ рублей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Страховая премия: ________________________________ рублей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Срок страхования: ________________________________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ОСНОВНЫЕ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Страховым случаем признается наступление обязанности возместить вред, причиненный пациенту вследствие профессиональной деятельности Страхователя.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Страховщик вправе запрашивать документы и сведения, связанные с обстоятельствами причинения вреда, а Страхователь обязан своевременно уведомлять о предъявленных претензиях и страховых случаях.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Страховое возмещение выплачивается в пределах страховой суммы на основании документов, подтверждающих наступление страхового случая и размер вреда.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 ДЕЙСТВИЯ И СПОРЫ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Договор действует с момента уплаты страховой премии до «__________» __________________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Споры по настоящему Договору разрешаются путем переговоров, а при недостижении соглашения передаются в суд.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Страховщик ________________________</w:t>
      </w:r>
      <w:r>
        <w:tab/>
      </w:r>
      <w:r>
        <w:rPr>
          <w:rFonts w:ascii="Times New Roman" w:hAnsi="Times New Roman" w:eastAsia="Times New Roman"/>
        </w:rPr>
        <w:t xml:space="preserve">Страхователь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2026-04-02T07:19:32.760Z</dcterms:created>
  <dcterms:modified xsi:type="dcterms:W3CDTF">2026-04-02T07:19:32.760Z</dcterms:modified>
</cp:coreProperties>
</file>