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Страхователю, а Страхователь обязуется уплатить страховую премию.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Общие условия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Объект страхования: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Страховым случаем признается событие, предусмотренное настоящим Договором и правилами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Страхователь обязан сообщить сведения, имеющие значение для страхования, и своевременно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обязан выплатить страховое возмещение при наступлении страхового случая и вправе проверять документы и обстоятельства, связанные с риском.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Порядок предоставления документов и сроки выплаты страхового возмещения: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и до истечения срока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