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переуступке прав по договору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деятельность сторон по переуступке прав на арендуемое имущество по договору об аренде №__________ от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Арендодатель, являясь владельцем арендуемого имущества, в течение всего срока действия договора об аренде, предоставляет Арендатору полномочия по переуступке указанного оборудования для сдачи в аренду третьей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Переуступка оборудования имеет юридическую силу в течение всего срока аренды, указанного в договоре об аренде (или в соответствующем соглашении об аренде).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должен осуществлять передачу оборудования от своего имени. Арендатор не уполномочен действовать от имени Арендодателя, а также давать от его имени какие-либо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Арендодатель обязуется передать права собственности на оборудование после того, как Арендатор продал оборудование, а Арендодатель получил плату за оборудование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обязуется оградить Арендодателя от любых издержек, потерь и обязательств, связанных с передачей оборудования, включая потери в результате задержки платежа или неуплаты третьей стороной, которой было передано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Арендатор предусматривает переуступку оборудования в форме аренды третьей стороне (субарендатору), Арендатор обязан довести свое решение до сведения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