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денежного займа с процентами, заключаемого между юридическими лицами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ДОГОВОР ДЕНЕЖНОГО ЗАЙМА С ПРОЦЕНТАМИ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 в лице ________________________________, действующего на основании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«Займодавец»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«Заемщик»</w:t>
      </w:r>
      <w:r>
        <w:rPr>
          <w:rFonts w:ascii="Times New Roman" w:hAnsi="Times New Roman" w:eastAsia="Times New Roman"/>
        </w:rPr>
        <w:t xml:space="preserve">, с другой стороны, именуемые в дальнейшем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</w:t>
      </w:r>
      <w:r>
        <w:rPr>
          <w:rFonts w:ascii="Times New Roman" w:hAnsi="Times New Roman" w:eastAsia="Times New Roman"/>
          <w:b/>
        </w:rPr>
        <w:t xml:space="preserve">Займодавец передает Заемщику в собственность денежные средства в сумме ________________________________ рублей</w:t>
      </w:r>
      <w:r>
        <w:rPr>
          <w:rFonts w:ascii="Times New Roman" w:hAnsi="Times New Roman" w:eastAsia="Times New Roman"/>
        </w:rPr>
        <w:t xml:space="preserve">, а Заемщик обязуется вернуть в обусловленный настоящим Договором срок </w:t>
      </w:r>
      <w:r>
        <w:rPr>
          <w:rFonts w:ascii="Times New Roman" w:hAnsi="Times New Roman" w:eastAsia="Times New Roman"/>
          <w:b/>
        </w:rPr>
        <w:t xml:space="preserve">указанную сумму займа с процентами</w:t>
      </w:r>
      <w:r>
        <w:rPr>
          <w:rFonts w:ascii="Times New Roman" w:hAnsi="Times New Roman" w:eastAsia="Times New Roman"/>
        </w:rPr>
        <w:t xml:space="preserve">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Займодавец передает Заемщику сумму займа наличными через кассу организации или перечисляет ее на указанный Заемщиком банковский счет. В последнем случае датой передачи денежных средств считается дата их зачисления на расчетный счет Заемщика.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На сумму займа, не возвращенную Заемщиком, </w:t>
      </w:r>
      <w:r>
        <w:rPr>
          <w:rFonts w:ascii="Times New Roman" w:hAnsi="Times New Roman" w:eastAsia="Times New Roman"/>
          <w:b/>
        </w:rPr>
        <w:t xml:space="preserve">начисляются проценты в размере ________________________________ % годовых с момента получения суммы займа Заемщиком до момента возврата ее Займодавцу</w:t>
      </w:r>
      <w:r>
        <w:rPr>
          <w:rFonts w:ascii="Times New Roman" w:hAnsi="Times New Roman" w:eastAsia="Times New Roman"/>
        </w:rPr>
        <w:t xml:space="preserve">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Заемщик обязуется вернуть сумму займа и начисленные проценты в порядке, установленном графиком погашения задолженности, являющимся неотъемлемой частью настоящего Договора (Приложение №1).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Сумма займа может быть возвращена Заемщиком досрочно только с письменного согласия Займодавца.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случае нарушения Заемщиком сроков возврата суммы займа, указанной в п.1.1 настоящего Договора, установленных графиком погашения задолженности, Заемщик уплачивает Займодавцу пеню в размере ________________________________ % от неуплаченной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Взыскание пени не освобождает Заемщика от исполнения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случаях, не предусмотренных настоящим Договором, имущественная ответственность определяется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Заемщик освобождается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наступлении обстоятельств, указанных в п.4.1,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Если Сторона не направит или несвоевременно направит извещение, предусмотренное в п.4.2, то она обязана возместить второй Стороне понесенные ею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наступления обстоятельств, предусмотренных в п.4.1,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Если наступившие обстоятельства, перечисленные в п.4.1,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Условия настоящего Договора и соглашений к нему конфиденциальны и не подлежат разглашению.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Стороны принимают все необходимые меры для того, чтобы их сотрудники, агенты и правопреемники без предварительного согласия другой Стороны не информировали третьих лиц о деталях данного Договора и приложений к нему.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Сторонами,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Неурегулированные в процессе переговоров споры разрешаются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даты передачи Займодавцем суммы займа, указанной в п.1.1 настоящего Договора, Заемщику и действует до окончательного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досрочно по соглашению Сторон или по иным основаниям,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Все уведомления и сообщения в рамках настоящего Договора должны направляться Сторонами друг другу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</w:t>
      </w:r>
      <w:r>
        <w:tab/>
      </w:r>
      <w:r>
        <w:rPr>
          <w:rFonts w:ascii="Times New Roman" w:hAnsi="Times New Roman" w:eastAsia="Times New Roman"/>
        </w:rPr>
        <w:t xml:space="preserve">Заемщик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 ________________________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2026-04-04T09:24:31.047Z</dcterms:created>
  <dcterms:modified xsi:type="dcterms:W3CDTF">2026-04-04T09:24:31.047Z</dcterms:modified>
</cp:coreProperties>
</file>