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Бессрочный трудовой договор</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Общество</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трудовой договор составлен между работником и работодателем, в соответствии с которым работодатель обязуется предоставить работнику работу по обусловленной трудовой специальности, обеспечить условия труда, предусмотренные настоящим трудовым договором, Кодексом о труде,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трудовой договор носит бессрочный характер.</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Местом работы работника является: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Дата начала работы «______» __________ 2026 года.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Работник принимается на работу по специальности, профессии, на должность: ____________________.</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Работник в период работы у Работодателя подчиняется непосредственного 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Работник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Выполнять порученную работу качественно и в срок определённый непосредственным начальником.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Работник обязан приступить к работе с «______» __________ 2026 г.</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Соблюдать трудовую и производственную дисциплину, добросовестно относиться к исполнению своих обязанностей, и бережно относиться к вверенному ему имуществу. При исполнении своих обязанностей следовать в работе должностной инструкции и другим локальным актам предприятия, а также устным распоряжениям руководства.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Беречь имущество Общества, не разглашать информацию и сведения, являющуюся коммерческой тайной Общества, в том случае если такая информация стала известна работнику в силу исполнения его обязанностей.</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Соблюдать требования по охране труда, технике безопасности и производственной санитарии.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Общество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Предоставить Работнику работу в соответствии с условиями настоящего трудового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Выплачивать заработную плату Работнику на условиях, предусмотренных в обществе, а по окончанию трудовых отношений по настоящему договору не позднее даты увольнения.</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Обеспечить безопасные условия работы в соответствии с требованиями правил техники безопасности и законодательства о труде РФ.</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В установленном порядке вносить записи в трудовую книжку Работника.</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Выполнять иные обязанности, предусмотренные трудовым законодательством.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Работник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Требовать от работодателя выполнения им своих обязательств по настоящему трудовому договору, а также выполнения обязанностей предусмотренных трудовым законодательством.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Работодатель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Требовать от Работника, выполнения данных им своих обязательств по настоящему трудовому договору, а также выполнения обязанностей предусмотренных трудовым законодательством.</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Общества, а также причинения Обществу материального ущерба, работник несет ответственность, вплоть до уголовной, согласно действующего законодательства.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Общество несет материальную и иную ответственность согласно, действующего законодательства.</w:t>
      </w:r>
    </w:p>
    <w:p>
      <w:pPr>
        <w:jc w:val="left"/>
        <w:spacing w:before="240" w:after="120" w:line="360" w:lineRule="auto"/>
      </w:pPr>
      <w:r>
        <w:rPr>
          <w:rFonts w:ascii="Times New Roman" w:hAnsi="Times New Roman" w:eastAsia="Times New Roman"/>
          <w:b/>
          <w:sz w:val="28"/>
          <w:szCs w:val="28"/>
        </w:rPr>
        <w:t xml:space="preserve">4. ПРЕКРАЩЕНИЕ ТРУДОВОГО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Основаниями для прекращения настоящего трудового договора являются: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Соглашение сторон либо волеизъявление каждой из сторон в отдельности, при этом порядок расторжения настоящего договора регулируется следующим: Работник, заключивший настоящий трудовой договор, обязан в письменной форме предупредить работодателя за две недели до расторжении трудового договора.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Призыв или поступление Работника на военную службу.</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Расторжение трудового договора по инициативе Общества по основаниям, предусмотренным ст. 81 ТК РФ, в том числе: Трудовой договор может быть расторгнут работодателем в случаях: ликвидации организации либо прекращения деятельности работодателем; сокращения численности или штата работников организации; несоответствия работника занимаемой должности или выполняемой работе вследствие: состояния здоровья в соответствии с медицинским заключением; недостаточной квалификации, подтвержденной результатами аттестации; смены собственника имущества организации (в отношении руководителя организации, его заместителей и главного бухгалтера); неоднократного неисполнения работником без уважительных причин трудовых обязанностей, если он имеет дисциплинарное взыскание; однократного грубого нарушения работником трудовых обязанностей: прогула (отсутствия на рабочем месте без уважительных причин более четырех часов подряд в течение рабочего дня); появления на работе в состоянии алкогольного, наркотического или иного токсического опьянения; разглашения охраняемой законом тайны (коммерческой), ставшей известной работнику в связи с исполнением им трудовых обязанностей;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представления работником работодателю подложных документов или заведомо ложных сведений при заключении трудового договора; в других случаях, установленных Трудовым Кодексом и иными федеральными законами.</w:t>
      </w:r>
    </w:p>
    <w:p>
      <w:pPr>
        <w:jc w:val="left"/>
        <w:spacing w:before="240" w:after="120" w:line="360" w:lineRule="auto"/>
      </w:pPr>
      <w:r>
        <w:rPr>
          <w:rFonts w:ascii="Times New Roman" w:hAnsi="Times New Roman" w:eastAsia="Times New Roman"/>
          <w:b/>
          <w:sz w:val="28"/>
          <w:szCs w:val="28"/>
        </w:rPr>
        <w:t xml:space="preserve">5. ГАРАНТИИ И КОМПЕНСАЦИИ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w:t>
      </w:r>
    </w:p>
    <w:p>
      <w:pPr>
        <w:jc w:val="left"/>
        <w:spacing w:before="240" w:after="120" w:line="360" w:lineRule="auto"/>
      </w:pPr>
      <w:r>
        <w:rPr>
          <w:rFonts w:ascii="Times New Roman" w:hAnsi="Times New Roman" w:eastAsia="Times New Roman"/>
          <w:b/>
          <w:sz w:val="28"/>
          <w:szCs w:val="28"/>
        </w:rPr>
        <w:t xml:space="preserve">6. ИСПЫТАНИЕ ПРИ ПРИЕМЕ НА РАБОТУ</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Работник принимается на работу с испытанием в целях проверки его соответствия поручаемой работе.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период испытания на работника распространяются положения настоящего договора, Кодекса, законов, иных нормативных правовых актов, локальных нормативных актов, содержащих нормы трудового права, коллективного договора, соглашения.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Испытание при приеме на работу не устанавливается для: лиц, поступающих на работу по конкурсу на замещение соответствующей должности, проведенному в порядке, установленном законом; беременных женщин; лиц, не достигших возраста восемнадцати лет; 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лиц, избранных (выбранных) на выборную должность на оплачиваемую работу; лиц, приглашенных на работу в порядке перевода от другого работодателя по согласованию между работодателями;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Срок испытания составляет три месяца.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срок испытания не засчитываются период временной нетрудоспособности работника и другие периоды, когда он фактически отсутствовал на работе.</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jc w:val="left"/>
        <w:spacing w:before="240" w:after="120" w:line="360" w:lineRule="auto"/>
      </w:pPr>
      <w:r>
        <w:rPr>
          <w:rFonts w:ascii="Times New Roman" w:hAnsi="Times New Roman" w:eastAsia="Times New Roman"/>
          <w:b/>
          <w:sz w:val="28"/>
          <w:szCs w:val="28"/>
        </w:rPr>
        <w:t xml:space="preserve">7. ПЕРЕВОД РАБОТНИКА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При отказе работника от перевода либо отсутствии в организации соответствующей работы трудовой договор прекращается в соответствии с п.8 ст.77 настоящего ТК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Не является переводом на другую постоянную работу и не требует согласия работника перемещение его в той же организации на другое рабочее место, в другое структурное подразделение этой организации в той же местности, поручение работы на другом механизме или агрегате, если это не влечет за собой изменения трудовой функции и изменения существенных условий трудового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 Такой перевод допускается для предотвращения катастрофы, производственной аварии или устранения последствий катастрофы, аварии или стихийного бедствия; для предотвращения несчастных случаев, простоя (временной приостановки работы по причинам экономического, технологического, технического или организационного характера),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 письменного согласия работник может быть переведен на работу, требующую более низкой квалификации.</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трудового договора носят конфиденциальный характер и разглашению не подлежат.</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Условия настоящего трудового договора имеют обязательную юридическую силу для сторон. Все изменения и дополнения к настоящему трудовому договору оформляются двусторонним письменным соглашением.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Стороны руководствуются внутренними нормативными актами Общества (Положением о персонале, правилами внутреннего трудового распорядка и т. д.) только при условии ознакомления с ними Работника под расписку.</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Споры между сторонами, возникающие при исполнении трудового договора, рассматриваются в порядке, установленном действующим законодательством.</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Договор составлен в 2-х экземплярах, имеющих одинаковую юридическую силу, один из которых хранится в Обществе, а другой у Работника.</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Настоящий трудовой договор вступает в силу с момента его подписания.</w:t>
      </w:r>
    </w:p>
    <w:p>
      <w:pPr>
        <w:jc w:val="left"/>
        <w:spacing w:before="240" w:after="120" w:line="360" w:lineRule="auto"/>
      </w:pPr>
      <w:r>
        <w:rPr>
          <w:rFonts w:ascii="Times New Roman" w:hAnsi="Times New Roman" w:eastAsia="Times New Roman"/>
          <w:b/>
          <w:sz w:val="28"/>
          <w:szCs w:val="28"/>
        </w:rPr>
        <w:t xml:space="preserve">9. ЮРИДИЧЕСКИЕ 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Общество</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Общество ______________________</w:t>
      </w:r>
      <w:r>
        <w:tab/>
      </w:r>
      <w:r>
        <w:rPr>
          <w:rFonts w:ascii="Times New Roman" w:hAnsi="Times New Roman" w:eastAsia="Times New Roman"/>
        </w:rPr>
        <w:t xml:space="preserve">Работник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2026-04-15T22:18:23.962Z</dcterms:created>
  <dcterms:modified xsi:type="dcterms:W3CDTF">2026-04-15T22:18:23.962Z</dcterms:modified>
</cp:coreProperties>
</file>