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испытательным сроком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Работник принимается на работу в « ____________________ » по адресу: ______________________ на должность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Работник обязан приступить к работе с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Работнику устанавливается испытательный срок продолжительностью __________ месяца. В испытательный срок не засчитываются период временной нетрудоспособности и другие периоды, когда Работник с разрешения Работодателя отсутствовал на работе по уважительным причинам, а также отсутствие на работе без уважительной причины (прогулы). Выдержавший испытание Работник продолжает работать без какого-либо дополнительного оформления. При неудовлетворительном результате испытания Работник освобождается (увольняется) от работы на основании приказа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период испытательного срока на Работника полностью распространяется Трудовой кодекс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Настоящий договор заключен на неопределенное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Работа у Работодателя является основным местом работы Работника.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Работник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Выполнять трудовые обязанности, указанные в должностной инструкции.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Соблюдать трудовую, производственную и финансовую дисциплину и добросовестно относиться к исполнению своих должностных обязанностей, указанных в п.2.1.1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Подчиняться правилам внутреннего трудового распорядка, в том числе соблюдать установленный в учреждении распорядок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Бережно относится к имуществу Работодателя, в том числе находящемуся в его пользовании оборудованию и оргтехнике, обеспечивать сохранность вверенной ему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Не разглашать в период работы у Работодателя, а также в последующий год после увольнения данные, являющиеся коммерческой тайной Работодателя и конфиденциальную информацию, полученную в процессе своей трудовой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Выполнять качественно и своевременно поручения, задания и указания директора учреждения, данные им в соответствии с его компетенцией.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Соблюдать требования по охране труда, технике безопасности и производственной санитарии.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Способствовать созданию благоприятного производственного и морального климата, развитию корпоративных отношений в трудовом коллективе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При изменении сведений (состав семьи, паспортные данные, адрес проживания и прописки, контактный телефон и др.) сообщать Работодателю в течение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Знакомиться с нормативными документами Работодателя, регулирующими деятельность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На предоставление работы, обусловленной данным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На рабочее место, соответствующее условиям государственного стандарта и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На ежегодные оплачиваемые отпуска (основной и дополнительный) в соответствии с ТК РФ и графиком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На своевременную и полном объеме выплату заработной платы в соответствии со своей должностью, квалификацией, условиями, сложностью труда и качеством выполняемой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Работодатель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Выполнять условия настоящего трудового договора, требования Трудового кодекса РФ и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Предоставить Работнику условия, необходимые для безопасного и эффективного труда, оборудовать его рабочее место в соответствии с правилами охраны труда и техники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Выплачивать заработную плату, обусловленную настоящим трудовым договором, и другие причитающиеся Работнику выплаты в установленные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Предоставлять гарантии и компенсации, установленные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Обеспечивать защиту персональных данных Работника, содержащихся в их личных делах и иных документах от неправомерного их использования или утраты.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Требовать от Работника добросовестного исполнения трудовых обязанностей,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Поощрять его за добросовестный и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В случае производственной необходимости отозвать Работника, из очередного отпуска с последующим возмещением неиспользованных дней отпуска.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Привлекать Работника к дисциплинарной или материальной ответственности в случаях ненадлежащего исполнения обязанностей и причинения материального ущерба Работодателю в соответствии с федеральными законами, законами РФ и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2.4.5.</w:t>
      </w:r>
      <w:r>
        <w:rPr>
          <w:rFonts w:ascii="Times New Roman" w:hAnsi="Times New Roman" w:eastAsia="Times New Roman"/>
        </w:rPr>
        <w:t xml:space="preserve">При наличии необходимости проводить профессиональную подготовку, переподготовку, повышение квалификации в образовательных учреждениях профессионального высшего и дополнительного образования за счет Работодателя.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Работнику устанавливается, в соответствии со штатным расписанием, должностной оклад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Работнику устанавливается надбавка в размере: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процентная надбавка за работу в районах Крайнего Севера и приравненных к ним местностях __________ %.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районный коэффициент к заработной плате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Ежемесячная премия в размере __________ % от должностного оклада.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Выплата премий, надбавок, доплат и оказание материальной помощи осуществляется в пределах фонда оплаты труда, утвержденной на текущий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Порядок и условия премирования установлены «Положением о материальном стимулировании работников учреждения.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РАБОТЫ И ОТДЫХА. ПРЕДОСТАВЛЕНИЕ ОТПУСКА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продолжительность рабочей 36 часовой недели – 5 дней с двумя выходными днями (суббота и воскресенье).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и окончания рабочего дня, перерывы для отдыха определяются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Привлечение Работника к работе в выходной и нерабочий праздничный день осуществляется с письменного согласия Работника по письменному распоряжению Работодателя с согласованием другого дня отдыха.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ежегодно предоставляется очередной отпуск с сохранением заработной платы продолжительностью 28 календарных дней. Отпуск за первый год работы предоставляется по истечении шести месяцев непрерывной работы у Работодателя. В случаях, предусмотренных Правилами внутреннего трудового распорядка, по просьбе Работника, отпуск может быть предоставлен до истечения шести месяцев непрерывной работы у Работодателя. Отпуск за второй и последующие годы работы предоставляется в соответствии с очередностью предоставления отпусков, согласно утверждаемому Работодателем графику отпусков, составленному с учетом пожеланий работников о времени предполагаемого отпуска.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Замена очередного отпуска денежной компенсацией не допускается, кроме случаев увольнения Работника, не использовавшего предоставленный отпуск.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Работнику предоставляется дополнительный отпуск за работу в районах, приравненных к районам Крайнего Севера в количестве 16 календарных дней. По требованию работника дополнительный отпуск может быть заменен денежной компенсацией.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Часть ежегодного оплачиваемого отпуска, превышающая 28 календарных дней, не использованная в текущем году, может быть заменена денежной компенсацией по письменному заявлению работника в следующем за текущим году.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причинам, Работнику, по его заявлению, может быть предоставлен кратковременный отпуск без сохранения заработной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распорядка, а также причинения учреждению материального ущерба, он несет дисциплинарную, материальную и иную ответственность согласно действующему законодательству.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ОСНОВАНИЯ ДЛЯ ПРЕКРАЩЕНИЯ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Расторжение настоящего трудового договора происходит в соответствии с действующим трудовым законодательством, а также в случае нарушения сторонами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расторгнут: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инициативе Работника, по основаниям, предусмотренным ст. 80 ТК РФ (путем письменного предупреждения Работодателя за две недели до расторжения);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инициативе Работодателя,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ликвидации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сокращения численности или штата работников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несоответствия Работника занимаемой должности или выполняемой работе в следствие: состояния здоровья в соответствии с медицинским заключением;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недостаточной квалификации;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неоднократного неисполнения Работником без уважительных причин трудовых обязанностей, если он имеет дисциплинарное взыскание;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однократного грубого нарушения Работником трудовых обязанностей;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не имеет права в рабочее время выполнять другую оплачиваемую работу по трудовому договору с другим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материалы, созданные с участием Работника по заданиям Работодателя, являются собственностью Работодателя и не подлежат передаче другим лицам без его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Условия настоящего Договора могут быть изменены только по согласию сторон и должны быть оформлены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Договор составлен в двух экземплярах. Первый хранится у Работодателя, второй находится у Работника. Оба экземпляра, подписанные обеими сторонами и заверенные печатью Работодателя, имеют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Стороны обязуются не разглашать условия договора и не передавать его третьим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2026-04-05T18:04:13.492Z</dcterms:created>
  <dcterms:modified xsi:type="dcterms:W3CDTF">2026-04-05T18:04:13.492Z</dcterms:modified>
</cp:coreProperties>
</file>